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86" w:rsidRPr="003109FD" w:rsidRDefault="00957086" w:rsidP="00933F6F">
      <w:pPr>
        <w:ind w:firstLine="567"/>
        <w:jc w:val="both"/>
        <w:rPr>
          <w:b/>
          <w:i/>
          <w:noProof/>
          <w:color w:val="000000" w:themeColor="text1"/>
          <w:sz w:val="26"/>
          <w:szCs w:val="26"/>
          <w:lang w:val="en-GB"/>
        </w:rPr>
      </w:pPr>
      <w:bookmarkStart w:id="0" w:name="OLE_LINK1"/>
      <w:bookmarkStart w:id="1" w:name="OLE_LINK2"/>
      <w:r w:rsidRPr="003109FD">
        <w:rPr>
          <w:noProof/>
          <w:color w:val="000000" w:themeColor="text1"/>
          <w:sz w:val="26"/>
          <w:szCs w:val="26"/>
          <w:lang w:val="en-GB"/>
        </w:rPr>
        <w:t>Budžeta un finanšu (nodokļu) komisija</w:t>
      </w:r>
      <w:r w:rsidR="00E421DA">
        <w:rPr>
          <w:noProof/>
          <w:color w:val="000000" w:themeColor="text1"/>
          <w:sz w:val="26"/>
          <w:szCs w:val="26"/>
          <w:lang w:val="en-GB"/>
        </w:rPr>
        <w:t xml:space="preserve"> </w:t>
      </w:r>
      <w:r w:rsidR="00E421DA" w:rsidRPr="00E421DA">
        <w:rPr>
          <w:b/>
          <w:i/>
          <w:noProof/>
          <w:color w:val="000000" w:themeColor="text1"/>
          <w:sz w:val="26"/>
          <w:szCs w:val="26"/>
          <w:lang w:val="en-GB"/>
        </w:rPr>
        <w:t>25.07.2017.</w:t>
      </w:r>
      <w:r w:rsidRPr="003109FD">
        <w:rPr>
          <w:noProof/>
          <w:color w:val="000000" w:themeColor="text1"/>
          <w:sz w:val="26"/>
          <w:szCs w:val="26"/>
          <w:lang w:val="en-GB"/>
        </w:rPr>
        <w:tab/>
      </w:r>
    </w:p>
    <w:p w:rsidR="00957086" w:rsidRPr="003109FD" w:rsidRDefault="00957086" w:rsidP="00933F6F">
      <w:pPr>
        <w:ind w:firstLine="567"/>
        <w:jc w:val="right"/>
        <w:rPr>
          <w:noProof/>
          <w:color w:val="000000" w:themeColor="text1"/>
          <w:sz w:val="26"/>
          <w:szCs w:val="26"/>
          <w:lang w:val="en-GB"/>
        </w:rPr>
      </w:pPr>
      <w:r w:rsidRPr="003109FD">
        <w:rPr>
          <w:noProof/>
          <w:color w:val="000000" w:themeColor="text1"/>
          <w:sz w:val="26"/>
          <w:szCs w:val="26"/>
          <w:lang w:val="en-GB"/>
        </w:rPr>
        <w:t>Likumprojekts (steidzams) otrajam lasījumam</w:t>
      </w:r>
    </w:p>
    <w:p w:rsidR="00933F6F" w:rsidRPr="003109FD" w:rsidRDefault="00933F6F" w:rsidP="00933F6F">
      <w:pPr>
        <w:ind w:firstLine="567"/>
        <w:jc w:val="right"/>
        <w:rPr>
          <w:noProof/>
          <w:color w:val="000000" w:themeColor="text1"/>
          <w:sz w:val="26"/>
          <w:szCs w:val="26"/>
          <w:lang w:val="en-GB"/>
        </w:rPr>
      </w:pPr>
    </w:p>
    <w:p w:rsidR="00957086" w:rsidRPr="003109FD" w:rsidRDefault="00957086" w:rsidP="00933F6F">
      <w:pPr>
        <w:tabs>
          <w:tab w:val="left" w:pos="6804"/>
        </w:tabs>
        <w:ind w:firstLine="567"/>
        <w:jc w:val="center"/>
        <w:rPr>
          <w:rFonts w:eastAsia="Times New Roman"/>
          <w:b/>
          <w:bCs/>
          <w:noProof/>
          <w:sz w:val="28"/>
          <w:szCs w:val="28"/>
          <w:lang w:val="en-GB" w:eastAsia="lv-LV"/>
        </w:rPr>
      </w:pPr>
      <w:bookmarkStart w:id="2" w:name="_GoBack"/>
      <w:r w:rsidRPr="003109FD">
        <w:rPr>
          <w:rFonts w:eastAsia="Times New Roman"/>
          <w:b/>
          <w:bCs/>
          <w:noProof/>
          <w:sz w:val="28"/>
          <w:szCs w:val="28"/>
          <w:lang w:val="en-GB" w:eastAsia="lv-LV"/>
        </w:rPr>
        <w:t>Grozījumi likumā “Par akcīzes nodokli”</w:t>
      </w:r>
    </w:p>
    <w:p w:rsidR="00957086" w:rsidRPr="003109FD" w:rsidRDefault="00957086" w:rsidP="00933F6F">
      <w:pPr>
        <w:ind w:firstLine="567"/>
        <w:jc w:val="center"/>
        <w:rPr>
          <w:rStyle w:val="Emphasis"/>
          <w:b/>
          <w:noProof/>
          <w:color w:val="000000" w:themeColor="text1"/>
          <w:sz w:val="26"/>
          <w:szCs w:val="26"/>
          <w:lang w:val="en-GB"/>
        </w:rPr>
      </w:pPr>
      <w:r w:rsidRPr="003109FD">
        <w:rPr>
          <w:rStyle w:val="Emphasis"/>
          <w:b/>
          <w:noProof/>
          <w:color w:val="000000" w:themeColor="text1"/>
          <w:sz w:val="26"/>
          <w:szCs w:val="26"/>
          <w:lang w:val="en-GB"/>
        </w:rPr>
        <w:t>(Nr.978/Lp12)</w:t>
      </w:r>
    </w:p>
    <w:bookmarkEnd w:id="2"/>
    <w:p w:rsidR="00957086" w:rsidRPr="003109FD" w:rsidRDefault="00957086" w:rsidP="00933F6F">
      <w:pPr>
        <w:ind w:firstLine="567"/>
        <w:jc w:val="both"/>
        <w:rPr>
          <w:rStyle w:val="Emphasis"/>
          <w:b/>
          <w:noProof/>
          <w:color w:val="000000" w:themeColor="text1"/>
          <w:sz w:val="22"/>
          <w:lang w:val="en-GB"/>
        </w:rPr>
      </w:pPr>
    </w:p>
    <w:tbl>
      <w:tblPr>
        <w:tblW w:w="15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423"/>
        <w:gridCol w:w="4423"/>
        <w:gridCol w:w="567"/>
        <w:gridCol w:w="4423"/>
        <w:gridCol w:w="1418"/>
      </w:tblGrid>
      <w:tr w:rsidR="00957086" w:rsidRPr="003109FD" w:rsidTr="00933F6F">
        <w:tc>
          <w:tcPr>
            <w:tcW w:w="4423" w:type="dxa"/>
            <w:shd w:val="clear" w:color="auto" w:fill="auto"/>
            <w:vAlign w:val="center"/>
          </w:tcPr>
          <w:p w:rsidR="00957086" w:rsidRPr="003109FD" w:rsidRDefault="00957086" w:rsidP="00933F6F">
            <w:pPr>
              <w:jc w:val="center"/>
              <w:rPr>
                <w:b/>
                <w:bCs/>
                <w:iCs/>
                <w:noProof/>
                <w:color w:val="000000" w:themeColor="text1"/>
                <w:sz w:val="22"/>
                <w:lang w:val="en-GB"/>
              </w:rPr>
            </w:pPr>
            <w:r w:rsidRPr="003109FD">
              <w:rPr>
                <w:b/>
                <w:bCs/>
                <w:iCs/>
                <w:noProof/>
                <w:color w:val="000000" w:themeColor="text1"/>
                <w:sz w:val="22"/>
                <w:lang w:val="en-GB"/>
              </w:rPr>
              <w:t>Spēkā esošā redakcija</w:t>
            </w:r>
          </w:p>
        </w:tc>
        <w:tc>
          <w:tcPr>
            <w:tcW w:w="4423" w:type="dxa"/>
            <w:shd w:val="clear" w:color="auto" w:fill="auto"/>
            <w:vAlign w:val="center"/>
          </w:tcPr>
          <w:p w:rsidR="00957086" w:rsidRPr="003109FD" w:rsidRDefault="00957086" w:rsidP="00933F6F">
            <w:pPr>
              <w:jc w:val="center"/>
              <w:rPr>
                <w:b/>
                <w:noProof/>
                <w:color w:val="000000" w:themeColor="text1"/>
                <w:sz w:val="22"/>
                <w:lang w:val="en-GB"/>
              </w:rPr>
            </w:pPr>
            <w:r w:rsidRPr="003109FD">
              <w:rPr>
                <w:b/>
                <w:noProof/>
                <w:color w:val="000000" w:themeColor="text1"/>
                <w:sz w:val="22"/>
                <w:lang w:val="en-GB"/>
              </w:rPr>
              <w:t>Pirmā lasījuma redakcija</w:t>
            </w:r>
          </w:p>
        </w:tc>
        <w:tc>
          <w:tcPr>
            <w:tcW w:w="567" w:type="dxa"/>
            <w:vAlign w:val="center"/>
          </w:tcPr>
          <w:p w:rsidR="00957086" w:rsidRPr="003109FD" w:rsidRDefault="00957086" w:rsidP="00933F6F">
            <w:pPr>
              <w:jc w:val="center"/>
              <w:rPr>
                <w:b/>
                <w:noProof/>
                <w:color w:val="000000" w:themeColor="text1"/>
                <w:sz w:val="22"/>
                <w:lang w:val="en-GB"/>
              </w:rPr>
            </w:pPr>
            <w:r w:rsidRPr="003109FD">
              <w:rPr>
                <w:b/>
                <w:noProof/>
                <w:color w:val="000000" w:themeColor="text1"/>
                <w:sz w:val="22"/>
                <w:lang w:val="en-GB"/>
              </w:rPr>
              <w:t>Nr.</w:t>
            </w:r>
          </w:p>
        </w:tc>
        <w:tc>
          <w:tcPr>
            <w:tcW w:w="4423" w:type="dxa"/>
            <w:vAlign w:val="center"/>
          </w:tcPr>
          <w:p w:rsidR="00957086" w:rsidRPr="003109FD" w:rsidRDefault="00957086" w:rsidP="00933F6F">
            <w:pPr>
              <w:jc w:val="center"/>
              <w:rPr>
                <w:b/>
                <w:noProof/>
                <w:color w:val="000000" w:themeColor="text1"/>
                <w:sz w:val="22"/>
                <w:lang w:val="en-GB"/>
              </w:rPr>
            </w:pPr>
            <w:r w:rsidRPr="003109FD">
              <w:rPr>
                <w:b/>
                <w:noProof/>
                <w:color w:val="000000" w:themeColor="text1"/>
                <w:sz w:val="22"/>
                <w:lang w:val="en-GB"/>
              </w:rPr>
              <w:t>Priekšlikumi</w:t>
            </w:r>
          </w:p>
          <w:p w:rsidR="00957086" w:rsidRPr="003109FD" w:rsidRDefault="00957086" w:rsidP="00933F6F">
            <w:pPr>
              <w:jc w:val="center"/>
              <w:rPr>
                <w:b/>
                <w:noProof/>
                <w:color w:val="000000" w:themeColor="text1"/>
                <w:sz w:val="22"/>
                <w:lang w:val="en-GB"/>
              </w:rPr>
            </w:pPr>
            <w:r w:rsidRPr="003109FD">
              <w:rPr>
                <w:b/>
                <w:noProof/>
                <w:color w:val="000000" w:themeColor="text1"/>
                <w:sz w:val="22"/>
                <w:lang w:val="en-GB"/>
              </w:rPr>
              <w:t>(</w:t>
            </w:r>
            <w:r w:rsidR="000B2AFD">
              <w:rPr>
                <w:b/>
                <w:noProof/>
                <w:color w:val="000000" w:themeColor="text1"/>
                <w:sz w:val="22"/>
                <w:lang w:val="en-GB"/>
              </w:rPr>
              <w:t>42</w:t>
            </w:r>
            <w:r w:rsidRPr="003109FD">
              <w:rPr>
                <w:b/>
                <w:noProof/>
                <w:color w:val="000000" w:themeColor="text1"/>
                <w:sz w:val="22"/>
                <w:lang w:val="en-GB"/>
              </w:rPr>
              <w:t>)</w:t>
            </w:r>
          </w:p>
        </w:tc>
        <w:tc>
          <w:tcPr>
            <w:tcW w:w="1418" w:type="dxa"/>
            <w:vAlign w:val="center"/>
          </w:tcPr>
          <w:p w:rsidR="00957086" w:rsidRPr="003109FD" w:rsidRDefault="00957086" w:rsidP="00933F6F">
            <w:pPr>
              <w:jc w:val="center"/>
              <w:rPr>
                <w:b/>
                <w:noProof/>
                <w:color w:val="000000" w:themeColor="text1"/>
                <w:sz w:val="22"/>
                <w:lang w:val="en-GB"/>
              </w:rPr>
            </w:pPr>
            <w:r w:rsidRPr="003109FD">
              <w:rPr>
                <w:b/>
                <w:noProof/>
                <w:color w:val="000000" w:themeColor="text1"/>
                <w:sz w:val="22"/>
                <w:lang w:val="en-GB"/>
              </w:rPr>
              <w:t>Komisijas atzinums</w:t>
            </w:r>
          </w:p>
        </w:tc>
      </w:tr>
      <w:tr w:rsidR="00957086" w:rsidRPr="003109FD" w:rsidTr="00923B9B">
        <w:tc>
          <w:tcPr>
            <w:tcW w:w="4423" w:type="dxa"/>
            <w:shd w:val="clear" w:color="auto" w:fill="auto"/>
          </w:tcPr>
          <w:p w:rsidR="00957086" w:rsidRPr="003109FD" w:rsidRDefault="00957086" w:rsidP="00933F6F">
            <w:pPr>
              <w:ind w:firstLine="567"/>
              <w:jc w:val="both"/>
              <w:rPr>
                <w:noProof/>
                <w:color w:val="000000" w:themeColor="text1"/>
                <w:sz w:val="22"/>
                <w:lang w:val="en-GB"/>
              </w:rPr>
            </w:pPr>
          </w:p>
        </w:tc>
        <w:tc>
          <w:tcPr>
            <w:tcW w:w="4423" w:type="dxa"/>
            <w:shd w:val="clear" w:color="auto" w:fill="auto"/>
          </w:tcPr>
          <w:p w:rsidR="00957086" w:rsidRPr="003109FD" w:rsidRDefault="00957086" w:rsidP="00933F6F">
            <w:pPr>
              <w:ind w:firstLine="567"/>
              <w:jc w:val="both"/>
              <w:rPr>
                <w:rFonts w:eastAsia="Times New Roman"/>
                <w:noProof/>
                <w:sz w:val="22"/>
                <w:lang w:val="en-GB" w:eastAsia="lv-LV"/>
              </w:rPr>
            </w:pPr>
            <w:r w:rsidRPr="003109FD">
              <w:rPr>
                <w:noProof/>
                <w:sz w:val="22"/>
                <w:lang w:val="en-GB"/>
              </w:rPr>
              <w:t xml:space="preserve">Izdarīt likumā "Par akcīzes nodokli" (Latvijas Republikas Saeimas un Ministru Kabineta Ziņotājs, 2003, 23. nr.; 2004, 8., 10. nr.; 2005, 2., 10., 24. nr.; 2007, 3., 24. nr.; 2008, 24. nr.; 2009, 2., 14., 21. nr.; Latvijas Vēstnesis, 2009, 200. nr.; 2010, 68., 136., 183., 206. nr.; 2011, 65., 204. nr.; 2013, 186., 232. nr.; 2014, 257. nr.; 2015, 97., 124., 248. nr.; 2016, 100., 241. nr.; </w:t>
            </w:r>
            <w:r w:rsidRPr="003109FD">
              <w:rPr>
                <w:bCs/>
                <w:noProof/>
                <w:sz w:val="22"/>
                <w:lang w:val="en-GB"/>
              </w:rPr>
              <w:t>2017, 59. nr.</w:t>
            </w:r>
            <w:r w:rsidRPr="003109FD">
              <w:rPr>
                <w:noProof/>
                <w:sz w:val="22"/>
                <w:lang w:val="en-GB"/>
              </w:rPr>
              <w:t>) šādus grozījumus:</w:t>
            </w:r>
          </w:p>
        </w:tc>
        <w:tc>
          <w:tcPr>
            <w:tcW w:w="567" w:type="dxa"/>
          </w:tcPr>
          <w:p w:rsidR="00957086" w:rsidRPr="003109FD" w:rsidRDefault="00957086" w:rsidP="00933F6F">
            <w:pPr>
              <w:ind w:firstLine="567"/>
              <w:jc w:val="both"/>
              <w:rPr>
                <w:rFonts w:eastAsia="Times New Roman"/>
                <w:noProof/>
                <w:color w:val="000000" w:themeColor="text1"/>
                <w:sz w:val="22"/>
                <w:lang w:val="en-GB" w:eastAsia="lv-LV"/>
              </w:rPr>
            </w:pPr>
          </w:p>
        </w:tc>
        <w:tc>
          <w:tcPr>
            <w:tcW w:w="4423" w:type="dxa"/>
          </w:tcPr>
          <w:p w:rsidR="00957086" w:rsidRPr="003109FD" w:rsidRDefault="00957086" w:rsidP="00933F6F">
            <w:pPr>
              <w:ind w:firstLine="567"/>
              <w:jc w:val="both"/>
              <w:rPr>
                <w:rFonts w:eastAsia="Times New Roman"/>
                <w:noProof/>
                <w:color w:val="000000" w:themeColor="text1"/>
                <w:sz w:val="22"/>
                <w:lang w:val="en-GB" w:eastAsia="lv-LV"/>
              </w:rPr>
            </w:pPr>
          </w:p>
        </w:tc>
        <w:tc>
          <w:tcPr>
            <w:tcW w:w="1418" w:type="dxa"/>
          </w:tcPr>
          <w:p w:rsidR="00957086" w:rsidRPr="003109FD" w:rsidRDefault="00957086" w:rsidP="00933F6F">
            <w:pPr>
              <w:ind w:firstLine="567"/>
              <w:jc w:val="both"/>
              <w:rPr>
                <w:rFonts w:eastAsia="Times New Roman"/>
                <w:noProof/>
                <w:color w:val="000000" w:themeColor="text1"/>
                <w:sz w:val="22"/>
                <w:lang w:val="en-GB" w:eastAsia="lv-LV"/>
              </w:rPr>
            </w:pPr>
          </w:p>
        </w:tc>
      </w:tr>
      <w:tr w:rsidR="00C25A17" w:rsidRPr="003109FD" w:rsidTr="00923B9B">
        <w:tc>
          <w:tcPr>
            <w:tcW w:w="4423" w:type="dxa"/>
            <w:shd w:val="clear" w:color="auto" w:fill="auto"/>
          </w:tcPr>
          <w:p w:rsidR="0039378A" w:rsidRPr="0039378A" w:rsidRDefault="0039378A" w:rsidP="0039378A">
            <w:pPr>
              <w:pStyle w:val="tv213"/>
              <w:spacing w:before="0" w:beforeAutospacing="0" w:after="0" w:afterAutospacing="0"/>
              <w:ind w:firstLine="567"/>
              <w:jc w:val="both"/>
              <w:rPr>
                <w:sz w:val="22"/>
                <w:szCs w:val="22"/>
              </w:rPr>
            </w:pPr>
            <w:r w:rsidRPr="0039378A">
              <w:rPr>
                <w:b/>
                <w:bCs/>
                <w:sz w:val="22"/>
                <w:szCs w:val="22"/>
              </w:rPr>
              <w:t>1.pants. Likumā lietotie termini</w:t>
            </w:r>
          </w:p>
          <w:p w:rsidR="0039378A" w:rsidRPr="0039378A" w:rsidRDefault="0039378A" w:rsidP="0039378A">
            <w:pPr>
              <w:pStyle w:val="tv213"/>
              <w:spacing w:before="0" w:beforeAutospacing="0" w:after="0" w:afterAutospacing="0"/>
              <w:ind w:firstLine="567"/>
              <w:jc w:val="both"/>
              <w:rPr>
                <w:sz w:val="22"/>
                <w:szCs w:val="22"/>
              </w:rPr>
            </w:pPr>
            <w:r w:rsidRPr="0039378A">
              <w:rPr>
                <w:sz w:val="22"/>
                <w:szCs w:val="22"/>
              </w:rPr>
              <w:t>(2) Likumā ir lietoti arī šādi termini:</w:t>
            </w:r>
          </w:p>
          <w:p w:rsidR="0039378A" w:rsidRPr="0039378A" w:rsidRDefault="0039378A" w:rsidP="0039378A">
            <w:pPr>
              <w:pStyle w:val="tv213"/>
              <w:spacing w:before="0" w:beforeAutospacing="0" w:after="0" w:afterAutospacing="0"/>
              <w:ind w:firstLine="567"/>
              <w:jc w:val="both"/>
              <w:rPr>
                <w:sz w:val="22"/>
                <w:szCs w:val="22"/>
              </w:rPr>
            </w:pPr>
            <w:r w:rsidRPr="0039378A">
              <w:rPr>
                <w:sz w:val="22"/>
                <w:szCs w:val="22"/>
              </w:rPr>
              <w:t xml:space="preserve">1) </w:t>
            </w:r>
            <w:r w:rsidRPr="0039378A">
              <w:rPr>
                <w:b/>
                <w:bCs/>
                <w:sz w:val="22"/>
                <w:szCs w:val="22"/>
              </w:rPr>
              <w:t>akcīzes preces</w:t>
            </w:r>
            <w:r w:rsidRPr="0039378A">
              <w:rPr>
                <w:sz w:val="22"/>
                <w:szCs w:val="22"/>
              </w:rPr>
              <w:t xml:space="preserve"> — alkoholiskie dzērieni, tabakas izstrādājumi, naftas produkti, bezalkoholiskie dzērieni, kafija, dabasgāze un elektroniskajās cigaretēs izmantojamais šķidrums;</w:t>
            </w:r>
          </w:p>
          <w:p w:rsidR="00C25A17" w:rsidRPr="00AD1BCE" w:rsidRDefault="00C25A17" w:rsidP="0039378A">
            <w:pPr>
              <w:pStyle w:val="tv213"/>
              <w:rPr>
                <w:noProof/>
                <w:color w:val="000000" w:themeColor="text1"/>
                <w:sz w:val="22"/>
              </w:rPr>
            </w:pPr>
          </w:p>
        </w:tc>
        <w:tc>
          <w:tcPr>
            <w:tcW w:w="4423" w:type="dxa"/>
            <w:shd w:val="clear" w:color="auto" w:fill="auto"/>
          </w:tcPr>
          <w:p w:rsidR="00C25A17" w:rsidRPr="00AD1BCE" w:rsidRDefault="00C25A17" w:rsidP="00933F6F">
            <w:pPr>
              <w:ind w:firstLine="567"/>
              <w:jc w:val="both"/>
              <w:rPr>
                <w:noProof/>
                <w:sz w:val="22"/>
              </w:rPr>
            </w:pPr>
          </w:p>
        </w:tc>
        <w:tc>
          <w:tcPr>
            <w:tcW w:w="567" w:type="dxa"/>
          </w:tcPr>
          <w:p w:rsidR="00C25A17" w:rsidRPr="00612A47" w:rsidRDefault="00612A47" w:rsidP="00612A47">
            <w:pPr>
              <w:jc w:val="center"/>
              <w:rPr>
                <w:rFonts w:eastAsia="Times New Roman"/>
                <w:b/>
                <w:noProof/>
                <w:color w:val="000000" w:themeColor="text1"/>
                <w:sz w:val="22"/>
                <w:lang w:val="en-GB" w:eastAsia="lv-LV"/>
              </w:rPr>
            </w:pPr>
            <w:r w:rsidRPr="00612A47">
              <w:rPr>
                <w:rFonts w:eastAsia="Times New Roman"/>
                <w:b/>
                <w:noProof/>
                <w:color w:val="000000" w:themeColor="text1"/>
                <w:sz w:val="22"/>
                <w:lang w:val="en-GB" w:eastAsia="lv-LV"/>
              </w:rPr>
              <w:t>1</w:t>
            </w:r>
          </w:p>
        </w:tc>
        <w:tc>
          <w:tcPr>
            <w:tcW w:w="4423" w:type="dxa"/>
          </w:tcPr>
          <w:p w:rsidR="00C25A17" w:rsidRPr="00C25A17" w:rsidRDefault="00C25A17" w:rsidP="00C25A17">
            <w:pPr>
              <w:spacing w:line="276" w:lineRule="auto"/>
              <w:ind w:firstLine="567"/>
              <w:rPr>
                <w:b/>
                <w:sz w:val="22"/>
                <w:u w:val="single"/>
              </w:rPr>
            </w:pPr>
            <w:r w:rsidRPr="00C25A17">
              <w:rPr>
                <w:b/>
                <w:sz w:val="22"/>
                <w:u w:val="single"/>
              </w:rPr>
              <w:t>Deputāts A. Klementjevs</w:t>
            </w:r>
          </w:p>
          <w:p w:rsidR="0039378A" w:rsidRPr="0039378A" w:rsidRDefault="0039378A" w:rsidP="000B2AFD">
            <w:pPr>
              <w:ind w:firstLine="567"/>
              <w:jc w:val="both"/>
              <w:rPr>
                <w:sz w:val="22"/>
              </w:rPr>
            </w:pPr>
            <w:r w:rsidRPr="0039378A">
              <w:rPr>
                <w:sz w:val="22"/>
              </w:rPr>
              <w:t>Papildināt likumprojektu ar jaunu pantu šādā redakcijā:</w:t>
            </w:r>
          </w:p>
          <w:p w:rsidR="0039378A" w:rsidRPr="0039378A" w:rsidRDefault="0039378A" w:rsidP="000B2AFD">
            <w:pPr>
              <w:ind w:firstLine="567"/>
              <w:jc w:val="both"/>
              <w:rPr>
                <w:sz w:val="22"/>
              </w:rPr>
            </w:pPr>
            <w:r w:rsidRPr="0039378A">
              <w:rPr>
                <w:sz w:val="22"/>
              </w:rPr>
              <w:t>“Izteikt likuma 1.panta otrās daļas 1.punktu šādā redakcijā:</w:t>
            </w:r>
          </w:p>
          <w:p w:rsidR="00C25A17" w:rsidRPr="0039378A" w:rsidRDefault="0039378A" w:rsidP="000B2AFD">
            <w:pPr>
              <w:ind w:firstLine="567"/>
              <w:jc w:val="both"/>
              <w:rPr>
                <w:sz w:val="22"/>
              </w:rPr>
            </w:pPr>
            <w:r w:rsidRPr="0039378A">
              <w:rPr>
                <w:sz w:val="22"/>
              </w:rPr>
              <w:t xml:space="preserve">“1) akcīzes preces – alkoholiskie dzērieni, tabakas izstrādājumi, naftas produkti, bezalkoholiskie dzērieni, kafija, dabasgāze, elektroniskajās cigaretēs izmantojamais šķidrums </w:t>
            </w:r>
            <w:r w:rsidRPr="0039378A">
              <w:rPr>
                <w:sz w:val="22"/>
                <w:u w:val="single"/>
              </w:rPr>
              <w:t>un luksusa preces</w:t>
            </w:r>
            <w:r w:rsidRPr="0039378A">
              <w:rPr>
                <w:sz w:val="22"/>
              </w:rPr>
              <w:t>; ””.</w:t>
            </w:r>
          </w:p>
        </w:tc>
        <w:tc>
          <w:tcPr>
            <w:tcW w:w="1418" w:type="dxa"/>
          </w:tcPr>
          <w:p w:rsidR="00C25A17" w:rsidRPr="00AD1BCE" w:rsidRDefault="00AD1BCE" w:rsidP="00AD1BCE">
            <w:pPr>
              <w:jc w:val="both"/>
              <w:rPr>
                <w:rFonts w:eastAsia="Times New Roman"/>
                <w:b/>
                <w:noProof/>
                <w:color w:val="000000" w:themeColor="text1"/>
                <w:sz w:val="22"/>
                <w:lang w:val="en-GB" w:eastAsia="lv-LV"/>
              </w:rPr>
            </w:pPr>
            <w:r w:rsidRPr="00AD1BCE">
              <w:rPr>
                <w:rFonts w:eastAsia="Times New Roman"/>
                <w:b/>
                <w:noProof/>
                <w:color w:val="000000" w:themeColor="text1"/>
                <w:sz w:val="22"/>
                <w:lang w:val="en-GB" w:eastAsia="lv-LV"/>
              </w:rPr>
              <w:t>Neatbalstīt</w:t>
            </w:r>
          </w:p>
        </w:tc>
      </w:tr>
      <w:tr w:rsidR="0039378A" w:rsidRPr="003109FD" w:rsidTr="00923B9B">
        <w:tc>
          <w:tcPr>
            <w:tcW w:w="4423" w:type="dxa"/>
            <w:shd w:val="clear" w:color="auto" w:fill="auto"/>
          </w:tcPr>
          <w:p w:rsidR="0039378A" w:rsidRDefault="0039378A" w:rsidP="0039378A">
            <w:pPr>
              <w:pStyle w:val="tv213"/>
              <w:spacing w:before="0" w:beforeAutospacing="0" w:after="0" w:afterAutospacing="0"/>
              <w:ind w:firstLine="567"/>
              <w:jc w:val="both"/>
              <w:rPr>
                <w:b/>
                <w:bCs/>
                <w:sz w:val="22"/>
                <w:szCs w:val="22"/>
              </w:rPr>
            </w:pPr>
            <w:r w:rsidRPr="0039378A">
              <w:rPr>
                <w:b/>
                <w:bCs/>
                <w:sz w:val="22"/>
                <w:szCs w:val="22"/>
              </w:rPr>
              <w:t>6.</w:t>
            </w:r>
            <w:r w:rsidRPr="0039378A">
              <w:rPr>
                <w:b/>
                <w:bCs/>
                <w:sz w:val="22"/>
                <w:szCs w:val="22"/>
                <w:vertAlign w:val="superscript"/>
              </w:rPr>
              <w:t>1</w:t>
            </w:r>
            <w:r w:rsidRPr="0039378A">
              <w:rPr>
                <w:b/>
                <w:bCs/>
                <w:sz w:val="22"/>
                <w:szCs w:val="22"/>
              </w:rPr>
              <w:t> pants. Ar nodokli apliekamā dabasgāze</w:t>
            </w:r>
          </w:p>
          <w:p w:rsidR="000B2AFD" w:rsidRPr="000B2AFD" w:rsidRDefault="000B2AFD" w:rsidP="000B2AFD">
            <w:pPr>
              <w:pStyle w:val="tv213"/>
              <w:spacing w:before="0" w:beforeAutospacing="0" w:after="0" w:afterAutospacing="0"/>
              <w:ind w:firstLine="567"/>
              <w:jc w:val="both"/>
              <w:rPr>
                <w:sz w:val="22"/>
                <w:szCs w:val="22"/>
              </w:rPr>
            </w:pPr>
            <w:r w:rsidRPr="000B2AFD">
              <w:rPr>
                <w:sz w:val="22"/>
                <w:szCs w:val="22"/>
              </w:rPr>
              <w:t>(1) Ar nodokli apliekama galalietotājiem piegādātā dabasgāze, kura atbilst Kombinētās nomenklatūras kodiem 2711 11 00 un 2711 21 00, izņemot šajā likumā noteiktos gadījumus.</w:t>
            </w:r>
          </w:p>
          <w:p w:rsidR="000B2AFD" w:rsidRPr="000B2AFD" w:rsidRDefault="000B2AFD" w:rsidP="000B2AFD">
            <w:pPr>
              <w:pStyle w:val="tv213"/>
              <w:spacing w:before="0" w:beforeAutospacing="0" w:after="0" w:afterAutospacing="0"/>
              <w:ind w:firstLine="567"/>
              <w:jc w:val="both"/>
              <w:rPr>
                <w:sz w:val="22"/>
                <w:szCs w:val="22"/>
              </w:rPr>
            </w:pPr>
            <w:r w:rsidRPr="000B2AFD">
              <w:rPr>
                <w:sz w:val="22"/>
                <w:szCs w:val="22"/>
              </w:rPr>
              <w:t>(2) Ar nodokli neapliek dabasgāzi, kuru galalietotājs:</w:t>
            </w:r>
          </w:p>
          <w:p w:rsidR="000B2AFD" w:rsidRPr="000B2AFD" w:rsidRDefault="000B2AFD" w:rsidP="000B2AFD">
            <w:pPr>
              <w:pStyle w:val="tv213"/>
              <w:spacing w:before="0" w:beforeAutospacing="0" w:after="0" w:afterAutospacing="0"/>
              <w:ind w:firstLine="567"/>
              <w:jc w:val="both"/>
              <w:rPr>
                <w:sz w:val="22"/>
                <w:szCs w:val="22"/>
              </w:rPr>
            </w:pPr>
            <w:r w:rsidRPr="000B2AFD">
              <w:rPr>
                <w:sz w:val="22"/>
                <w:szCs w:val="22"/>
              </w:rPr>
              <w:t>1) izmanto citiem mērķiem, nevis par degvielu vai kurināmo;</w:t>
            </w:r>
          </w:p>
          <w:p w:rsidR="000B2AFD" w:rsidRPr="000B2AFD" w:rsidRDefault="000B2AFD" w:rsidP="000B2AFD">
            <w:pPr>
              <w:pStyle w:val="tv213"/>
              <w:spacing w:before="0" w:beforeAutospacing="0" w:after="0" w:afterAutospacing="0"/>
              <w:ind w:firstLine="567"/>
              <w:jc w:val="both"/>
              <w:rPr>
                <w:sz w:val="22"/>
                <w:szCs w:val="22"/>
              </w:rPr>
            </w:pPr>
            <w:r w:rsidRPr="000B2AFD">
              <w:rPr>
                <w:sz w:val="22"/>
                <w:szCs w:val="22"/>
              </w:rPr>
              <w:lastRenderedPageBreak/>
              <w:t>2) izmanto divējādi atbilstoši šā likuma 5. panta 3.</w:t>
            </w:r>
            <w:r w:rsidRPr="000B2AFD">
              <w:rPr>
                <w:sz w:val="22"/>
                <w:szCs w:val="22"/>
                <w:vertAlign w:val="superscript"/>
              </w:rPr>
              <w:t>1</w:t>
            </w:r>
            <w:r w:rsidRPr="000B2AFD">
              <w:rPr>
                <w:sz w:val="22"/>
                <w:szCs w:val="22"/>
              </w:rPr>
              <w:t> daļā minētajiem nosacījumiem;</w:t>
            </w:r>
          </w:p>
          <w:p w:rsidR="000B2AFD" w:rsidRPr="000B2AFD" w:rsidRDefault="000B2AFD" w:rsidP="000B2AFD">
            <w:pPr>
              <w:pStyle w:val="tv213"/>
              <w:spacing w:before="0" w:beforeAutospacing="0" w:after="0" w:afterAutospacing="0"/>
              <w:ind w:firstLine="567"/>
              <w:jc w:val="both"/>
              <w:rPr>
                <w:sz w:val="22"/>
                <w:szCs w:val="22"/>
              </w:rPr>
            </w:pPr>
            <w:r w:rsidRPr="000B2AFD">
              <w:rPr>
                <w:sz w:val="22"/>
                <w:szCs w:val="22"/>
              </w:rPr>
              <w:t>3) izmanto mineraloģiskiem procesiem, kas atbilst Eiropas Parlamenta un Padomes 2006. gada 20. decembra regulas (EK) Nr.  1893/2006, ar ko izveido NACE 2. red. saimniecisko darbību statistisko klasifikāciju, kā arī groza Padomes regulu (EEK) Nr. 3037/90 un dažas EK regulas par īpašām statistikas jomām (Dokuments attiecas uz EEZ) (turpmāk — regula Nr.  1893/2006) I pielikuma C sadaļas "Apstrādes rūpniecība" 23. nodaļā "Nemetālisko minerālu izstrādājumu ražošana" minētajām saimnieciskajām darbībām.</w:t>
            </w:r>
          </w:p>
          <w:p w:rsidR="000B2AFD" w:rsidRPr="000B2AFD" w:rsidRDefault="000B2AFD" w:rsidP="000B2AFD">
            <w:pPr>
              <w:pStyle w:val="tv213"/>
              <w:spacing w:before="0" w:beforeAutospacing="0" w:after="0" w:afterAutospacing="0"/>
              <w:ind w:firstLine="567"/>
              <w:jc w:val="both"/>
              <w:rPr>
                <w:sz w:val="22"/>
                <w:szCs w:val="22"/>
              </w:rPr>
            </w:pPr>
            <w:r w:rsidRPr="000B2AFD">
              <w:rPr>
                <w:sz w:val="22"/>
                <w:szCs w:val="22"/>
              </w:rPr>
              <w:t>(3) No nodokļa atbrīvo dabasgāzi, kuru galalietotājs:</w:t>
            </w:r>
          </w:p>
          <w:p w:rsidR="000B2AFD" w:rsidRPr="000B2AFD" w:rsidRDefault="000B2AFD" w:rsidP="000B2AFD">
            <w:pPr>
              <w:pStyle w:val="tv213"/>
              <w:spacing w:before="0" w:beforeAutospacing="0" w:after="0" w:afterAutospacing="0"/>
              <w:ind w:firstLine="567"/>
              <w:jc w:val="both"/>
              <w:rPr>
                <w:sz w:val="22"/>
                <w:szCs w:val="22"/>
              </w:rPr>
            </w:pPr>
            <w:r w:rsidRPr="000B2AFD">
              <w:rPr>
                <w:sz w:val="22"/>
                <w:szCs w:val="22"/>
              </w:rPr>
              <w:t>1) izmanto lauksaimniecībā izmantojamās zemes segto platību (siltumnīcu) siltumapgādei atbilstoši regulas Nr. 1893/2006 I pielikuma A sadaļas "Lauksaimniecība, mežsaimniecība un zivsaimniecība" 01. nodaļas 01.1. grupas 01.13. un 01.19. klasē un 01.2. grupas 01.25. un 01.28. klasē minētajām saimnieciskajām darbībām;</w:t>
            </w:r>
          </w:p>
          <w:p w:rsidR="000B2AFD" w:rsidRPr="000B2AFD" w:rsidRDefault="000B2AFD" w:rsidP="000B2AFD">
            <w:pPr>
              <w:pStyle w:val="tv213"/>
              <w:spacing w:before="0" w:beforeAutospacing="0" w:after="0" w:afterAutospacing="0"/>
              <w:ind w:firstLine="567"/>
              <w:jc w:val="both"/>
              <w:rPr>
                <w:sz w:val="22"/>
                <w:szCs w:val="22"/>
              </w:rPr>
            </w:pPr>
            <w:r w:rsidRPr="000B2AFD">
              <w:rPr>
                <w:sz w:val="22"/>
                <w:szCs w:val="22"/>
              </w:rPr>
              <w:t>2) izmanto rūpniecisko mājputnu novietņu (kūts) un inkubatoru siltumapgādei atbilstoši regulas Nr.  1893/2006 I pielikuma A sadaļas "Lauksaimniecība, mežsaimniecība un zivsaimniecība" 01. nodaļas 01.4. grupas 01.47. klasē minētajām saimnieciskajām darbībām.</w:t>
            </w:r>
          </w:p>
          <w:p w:rsidR="000B2AFD" w:rsidRPr="000B2AFD" w:rsidRDefault="000B2AFD" w:rsidP="000B2AFD">
            <w:pPr>
              <w:pStyle w:val="tv213"/>
              <w:spacing w:before="0" w:beforeAutospacing="0" w:after="0" w:afterAutospacing="0"/>
              <w:ind w:firstLine="567"/>
              <w:jc w:val="both"/>
              <w:rPr>
                <w:sz w:val="22"/>
                <w:szCs w:val="22"/>
              </w:rPr>
            </w:pPr>
            <w:r w:rsidRPr="000B2AFD">
              <w:rPr>
                <w:sz w:val="22"/>
                <w:szCs w:val="22"/>
              </w:rPr>
              <w:t>(4) Šā panta otrās daļas 1. punkts attiecas arī uz dabasgāzi, kuru vienotais dabasgāzes pārvades un uzglabāšanas sistēmas operators un dabasgāzes sadales sistēmas operators izlieto dabasgāzes pārvades, uzglabāšanas vai sadales sistēmas tehnoloģiskajām vajadzībām.</w:t>
            </w:r>
          </w:p>
          <w:p w:rsidR="000B2AFD" w:rsidRPr="000B2AFD" w:rsidRDefault="000B2AFD" w:rsidP="000B2AFD">
            <w:pPr>
              <w:pStyle w:val="tv213"/>
              <w:spacing w:before="0" w:beforeAutospacing="0" w:after="0" w:afterAutospacing="0"/>
              <w:ind w:firstLine="567"/>
              <w:jc w:val="both"/>
              <w:rPr>
                <w:sz w:val="22"/>
                <w:szCs w:val="22"/>
              </w:rPr>
            </w:pPr>
            <w:r w:rsidRPr="000B2AFD">
              <w:rPr>
                <w:sz w:val="22"/>
                <w:szCs w:val="22"/>
              </w:rPr>
              <w:t>(5) Ministru kabinets nosaka kārtību, kādā:</w:t>
            </w:r>
          </w:p>
          <w:p w:rsidR="000B2AFD" w:rsidRPr="000B2AFD" w:rsidRDefault="000B2AFD" w:rsidP="000B2AFD">
            <w:pPr>
              <w:pStyle w:val="tv213"/>
              <w:spacing w:before="0" w:beforeAutospacing="0" w:after="0" w:afterAutospacing="0"/>
              <w:ind w:firstLine="567"/>
              <w:jc w:val="both"/>
              <w:rPr>
                <w:sz w:val="22"/>
                <w:szCs w:val="22"/>
              </w:rPr>
            </w:pPr>
            <w:r w:rsidRPr="000B2AFD">
              <w:rPr>
                <w:sz w:val="22"/>
                <w:szCs w:val="22"/>
              </w:rPr>
              <w:lastRenderedPageBreak/>
              <w:t>1) ar nodokli apliek šā panta pirmajā daļā minēto dabasgāzi;</w:t>
            </w:r>
          </w:p>
          <w:p w:rsidR="000B2AFD" w:rsidRPr="000B2AFD" w:rsidRDefault="000B2AFD" w:rsidP="000B2AFD">
            <w:pPr>
              <w:pStyle w:val="tv213"/>
              <w:spacing w:before="0" w:beforeAutospacing="0" w:after="0" w:afterAutospacing="0"/>
              <w:ind w:firstLine="567"/>
              <w:jc w:val="both"/>
              <w:rPr>
                <w:sz w:val="22"/>
                <w:szCs w:val="22"/>
              </w:rPr>
            </w:pPr>
            <w:r w:rsidRPr="000B2AFD">
              <w:rPr>
                <w:sz w:val="22"/>
                <w:szCs w:val="22"/>
              </w:rPr>
              <w:t>2) ar nodokli neapliek šā panta otrajā daļā minēto dabasgāzi;</w:t>
            </w:r>
          </w:p>
          <w:p w:rsidR="000B2AFD" w:rsidRPr="000B2AFD" w:rsidRDefault="000B2AFD" w:rsidP="000B2AFD">
            <w:pPr>
              <w:pStyle w:val="tv213"/>
              <w:spacing w:before="0" w:beforeAutospacing="0" w:after="0" w:afterAutospacing="0"/>
              <w:ind w:firstLine="567"/>
              <w:jc w:val="both"/>
              <w:rPr>
                <w:sz w:val="22"/>
                <w:szCs w:val="22"/>
              </w:rPr>
            </w:pPr>
            <w:r w:rsidRPr="000B2AFD">
              <w:rPr>
                <w:sz w:val="22"/>
                <w:szCs w:val="22"/>
              </w:rPr>
              <w:t>3) no nodokļa atbrīvo šā panta trešajā daļā minēto dabasgāzi.</w:t>
            </w:r>
          </w:p>
        </w:tc>
        <w:tc>
          <w:tcPr>
            <w:tcW w:w="4423" w:type="dxa"/>
            <w:shd w:val="clear" w:color="auto" w:fill="auto"/>
          </w:tcPr>
          <w:p w:rsidR="0039378A" w:rsidRPr="00AD1BCE" w:rsidRDefault="0039378A" w:rsidP="00933F6F">
            <w:pPr>
              <w:ind w:firstLine="567"/>
              <w:jc w:val="both"/>
              <w:rPr>
                <w:noProof/>
                <w:sz w:val="22"/>
              </w:rPr>
            </w:pPr>
          </w:p>
        </w:tc>
        <w:tc>
          <w:tcPr>
            <w:tcW w:w="567" w:type="dxa"/>
          </w:tcPr>
          <w:p w:rsidR="0039378A" w:rsidRPr="00612A47" w:rsidRDefault="00612A47" w:rsidP="00612A47">
            <w:pPr>
              <w:jc w:val="center"/>
              <w:rPr>
                <w:rFonts w:eastAsia="Times New Roman"/>
                <w:b/>
                <w:noProof/>
                <w:color w:val="000000" w:themeColor="text1"/>
                <w:sz w:val="22"/>
                <w:lang w:val="en-GB" w:eastAsia="lv-LV"/>
              </w:rPr>
            </w:pPr>
            <w:r w:rsidRPr="00612A47">
              <w:rPr>
                <w:rFonts w:eastAsia="Times New Roman"/>
                <w:b/>
                <w:noProof/>
                <w:color w:val="000000" w:themeColor="text1"/>
                <w:sz w:val="22"/>
                <w:lang w:val="en-GB" w:eastAsia="lv-LV"/>
              </w:rPr>
              <w:t>2</w:t>
            </w:r>
          </w:p>
        </w:tc>
        <w:tc>
          <w:tcPr>
            <w:tcW w:w="4423" w:type="dxa"/>
          </w:tcPr>
          <w:p w:rsidR="0039378A" w:rsidRPr="00C25A17" w:rsidRDefault="0039378A" w:rsidP="0039378A">
            <w:pPr>
              <w:spacing w:line="276" w:lineRule="auto"/>
              <w:ind w:firstLine="567"/>
              <w:rPr>
                <w:b/>
                <w:sz w:val="22"/>
                <w:u w:val="single"/>
              </w:rPr>
            </w:pPr>
            <w:r w:rsidRPr="00C25A17">
              <w:rPr>
                <w:b/>
                <w:sz w:val="22"/>
                <w:u w:val="single"/>
              </w:rPr>
              <w:t>Deputāts A. Klementjevs</w:t>
            </w:r>
          </w:p>
          <w:p w:rsidR="0039378A" w:rsidRPr="0039378A" w:rsidRDefault="0039378A" w:rsidP="0039378A">
            <w:pPr>
              <w:ind w:firstLine="567"/>
              <w:jc w:val="both"/>
              <w:rPr>
                <w:sz w:val="22"/>
              </w:rPr>
            </w:pPr>
            <w:r w:rsidRPr="0039378A">
              <w:rPr>
                <w:sz w:val="22"/>
              </w:rPr>
              <w:t>Papildināt likumprojektu ar jaunu pantu šādā redakcijā:</w:t>
            </w:r>
          </w:p>
          <w:p w:rsidR="0039378A" w:rsidRPr="0039378A" w:rsidRDefault="0039378A" w:rsidP="0039378A">
            <w:pPr>
              <w:ind w:firstLine="567"/>
              <w:jc w:val="both"/>
              <w:rPr>
                <w:sz w:val="22"/>
              </w:rPr>
            </w:pPr>
            <w:r w:rsidRPr="0039378A">
              <w:rPr>
                <w:sz w:val="22"/>
              </w:rPr>
              <w:t>“Papildināt likumu ar jaunu 6.</w:t>
            </w:r>
            <w:r w:rsidRPr="0039378A">
              <w:rPr>
                <w:sz w:val="22"/>
                <w:vertAlign w:val="superscript"/>
              </w:rPr>
              <w:t>2</w:t>
            </w:r>
            <w:r w:rsidRPr="0039378A">
              <w:rPr>
                <w:sz w:val="22"/>
              </w:rPr>
              <w:t xml:space="preserve"> pantu šādā redakcijā:</w:t>
            </w:r>
          </w:p>
          <w:p w:rsidR="0039378A" w:rsidRPr="0039378A" w:rsidRDefault="0039378A" w:rsidP="0039378A">
            <w:pPr>
              <w:ind w:firstLine="567"/>
              <w:jc w:val="both"/>
              <w:rPr>
                <w:sz w:val="22"/>
              </w:rPr>
            </w:pPr>
            <w:r w:rsidRPr="0039378A">
              <w:rPr>
                <w:sz w:val="22"/>
              </w:rPr>
              <w:t>“</w:t>
            </w:r>
            <w:r w:rsidRPr="0039378A">
              <w:rPr>
                <w:b/>
                <w:sz w:val="22"/>
              </w:rPr>
              <w:t>6.</w:t>
            </w:r>
            <w:r w:rsidRPr="0039378A">
              <w:rPr>
                <w:b/>
                <w:sz w:val="22"/>
                <w:vertAlign w:val="superscript"/>
              </w:rPr>
              <w:t>2</w:t>
            </w:r>
            <w:r w:rsidRPr="0039378A">
              <w:rPr>
                <w:b/>
                <w:sz w:val="22"/>
              </w:rPr>
              <w:t xml:space="preserve"> pants. Ar nodokli apliekamās luksusa preces</w:t>
            </w:r>
          </w:p>
          <w:p w:rsidR="0039378A" w:rsidRPr="0039378A" w:rsidRDefault="0039378A" w:rsidP="0039378A">
            <w:pPr>
              <w:ind w:firstLine="567"/>
              <w:jc w:val="both"/>
              <w:rPr>
                <w:sz w:val="22"/>
              </w:rPr>
            </w:pPr>
            <w:r w:rsidRPr="0039378A">
              <w:rPr>
                <w:sz w:val="22"/>
              </w:rPr>
              <w:t xml:space="preserve">(1) Luksusa preces – augstvērtīgas preces, kuras nav pirmās nepieciešamības </w:t>
            </w:r>
            <w:r w:rsidRPr="0039378A">
              <w:rPr>
                <w:sz w:val="22"/>
              </w:rPr>
              <w:lastRenderedPageBreak/>
              <w:t>preces un pēc kurām pieprasījums pieaug ātrāk nekā iedzīvotāju ienākumi.</w:t>
            </w:r>
          </w:p>
          <w:p w:rsidR="0039378A" w:rsidRPr="0039378A" w:rsidRDefault="0039378A" w:rsidP="0039378A">
            <w:pPr>
              <w:ind w:firstLine="567"/>
              <w:jc w:val="both"/>
              <w:rPr>
                <w:sz w:val="22"/>
              </w:rPr>
            </w:pPr>
            <w:r w:rsidRPr="0039378A">
              <w:rPr>
                <w:sz w:val="22"/>
              </w:rPr>
              <w:t>(2) Luksusa preču veidus un kategorijas nosaka Ministru kabinets.</w:t>
            </w:r>
          </w:p>
          <w:p w:rsidR="0039378A" w:rsidRPr="00C25A17" w:rsidRDefault="0039378A" w:rsidP="0039378A">
            <w:pPr>
              <w:ind w:firstLine="567"/>
              <w:jc w:val="both"/>
              <w:rPr>
                <w:b/>
                <w:sz w:val="22"/>
                <w:u w:val="single"/>
              </w:rPr>
            </w:pPr>
            <w:r w:rsidRPr="0039378A">
              <w:rPr>
                <w:sz w:val="22"/>
              </w:rPr>
              <w:t>(3) Ministru kabinets nosaka kārtību, kādā apliek šā panta otrajā daļā minētās luksusa preces.””</w:t>
            </w:r>
          </w:p>
        </w:tc>
        <w:tc>
          <w:tcPr>
            <w:tcW w:w="1418" w:type="dxa"/>
          </w:tcPr>
          <w:p w:rsidR="0039378A" w:rsidRPr="00AD1BCE" w:rsidRDefault="00AD1BCE" w:rsidP="00AD1BCE">
            <w:pPr>
              <w:jc w:val="both"/>
              <w:rPr>
                <w:rFonts w:eastAsia="Times New Roman"/>
                <w:noProof/>
                <w:color w:val="000000" w:themeColor="text1"/>
                <w:sz w:val="22"/>
                <w:lang w:eastAsia="lv-LV"/>
              </w:rPr>
            </w:pPr>
            <w:r w:rsidRPr="00AD1BCE">
              <w:rPr>
                <w:rFonts w:eastAsia="Times New Roman"/>
                <w:b/>
                <w:noProof/>
                <w:color w:val="000000" w:themeColor="text1"/>
                <w:sz w:val="22"/>
                <w:lang w:val="en-GB" w:eastAsia="lv-LV"/>
              </w:rPr>
              <w:lastRenderedPageBreak/>
              <w:t>Neatbalstīt</w:t>
            </w:r>
          </w:p>
        </w:tc>
      </w:tr>
      <w:tr w:rsidR="0039378A" w:rsidRPr="003109FD" w:rsidTr="00923B9B">
        <w:tc>
          <w:tcPr>
            <w:tcW w:w="4423" w:type="dxa"/>
            <w:shd w:val="clear" w:color="auto" w:fill="auto"/>
          </w:tcPr>
          <w:p w:rsidR="0039378A" w:rsidRPr="0039378A" w:rsidRDefault="0039378A" w:rsidP="0039378A">
            <w:pPr>
              <w:ind w:firstLine="567"/>
              <w:jc w:val="both"/>
              <w:rPr>
                <w:rFonts w:eastAsia="Times New Roman"/>
                <w:sz w:val="22"/>
                <w:lang w:eastAsia="lv-LV"/>
              </w:rPr>
            </w:pPr>
            <w:r w:rsidRPr="0039378A">
              <w:rPr>
                <w:rFonts w:eastAsia="Times New Roman"/>
                <w:b/>
                <w:bCs/>
                <w:sz w:val="22"/>
                <w:lang w:eastAsia="lv-LV"/>
              </w:rPr>
              <w:lastRenderedPageBreak/>
              <w:t>7.pants. Nodokļa maksātāju veidi</w:t>
            </w:r>
          </w:p>
          <w:p w:rsidR="0039378A" w:rsidRPr="0039378A" w:rsidRDefault="0039378A" w:rsidP="0039378A">
            <w:pPr>
              <w:ind w:firstLine="567"/>
              <w:jc w:val="both"/>
              <w:rPr>
                <w:rFonts w:eastAsia="Times New Roman"/>
                <w:sz w:val="22"/>
                <w:lang w:eastAsia="lv-LV"/>
              </w:rPr>
            </w:pPr>
            <w:r w:rsidRPr="0039378A">
              <w:rPr>
                <w:rFonts w:eastAsia="Times New Roman"/>
                <w:sz w:val="22"/>
                <w:lang w:eastAsia="lv-LV"/>
              </w:rPr>
              <w:t>Nodokļa maksātāji ir:</w:t>
            </w:r>
          </w:p>
          <w:p w:rsidR="0039378A" w:rsidRPr="0039378A" w:rsidRDefault="0039378A" w:rsidP="0039378A">
            <w:pPr>
              <w:ind w:firstLine="567"/>
              <w:jc w:val="both"/>
              <w:rPr>
                <w:rFonts w:eastAsia="Times New Roman"/>
                <w:sz w:val="22"/>
                <w:lang w:eastAsia="lv-LV"/>
              </w:rPr>
            </w:pPr>
            <w:r w:rsidRPr="0039378A">
              <w:rPr>
                <w:rFonts w:eastAsia="Times New Roman"/>
                <w:sz w:val="22"/>
                <w:lang w:eastAsia="lv-LV"/>
              </w:rPr>
              <w:t>1) importētājs;</w:t>
            </w:r>
          </w:p>
          <w:p w:rsidR="0039378A" w:rsidRPr="0039378A" w:rsidRDefault="0039378A" w:rsidP="0039378A">
            <w:pPr>
              <w:ind w:firstLine="567"/>
              <w:jc w:val="both"/>
              <w:rPr>
                <w:rFonts w:eastAsia="Times New Roman"/>
                <w:sz w:val="22"/>
                <w:lang w:eastAsia="lv-LV"/>
              </w:rPr>
            </w:pPr>
            <w:r w:rsidRPr="0039378A">
              <w:rPr>
                <w:rFonts w:eastAsia="Times New Roman"/>
                <w:sz w:val="22"/>
                <w:lang w:eastAsia="lv-LV"/>
              </w:rPr>
              <w:t>2) apstiprināts noliktavas turētājs šajā likumā noteiktajos gadījumos;</w:t>
            </w:r>
          </w:p>
          <w:p w:rsidR="0039378A" w:rsidRPr="0039378A" w:rsidRDefault="0039378A" w:rsidP="0039378A">
            <w:pPr>
              <w:ind w:firstLine="567"/>
              <w:jc w:val="both"/>
              <w:rPr>
                <w:rFonts w:eastAsia="Times New Roman"/>
                <w:sz w:val="22"/>
                <w:lang w:eastAsia="lv-LV"/>
              </w:rPr>
            </w:pPr>
            <w:r w:rsidRPr="0039378A">
              <w:rPr>
                <w:rFonts w:eastAsia="Times New Roman"/>
                <w:sz w:val="22"/>
                <w:lang w:eastAsia="lv-LV"/>
              </w:rPr>
              <w:t>2</w:t>
            </w:r>
            <w:r w:rsidRPr="0039378A">
              <w:rPr>
                <w:rFonts w:eastAsia="Times New Roman"/>
                <w:sz w:val="22"/>
                <w:vertAlign w:val="superscript"/>
                <w:lang w:eastAsia="lv-LV"/>
              </w:rPr>
              <w:t>1</w:t>
            </w:r>
            <w:r w:rsidRPr="0039378A">
              <w:rPr>
                <w:rFonts w:eastAsia="Times New Roman"/>
                <w:sz w:val="22"/>
                <w:lang w:eastAsia="lv-LV"/>
              </w:rPr>
              <w:t>) apstiprināts noliktavas turētājs darbībām ar dabasgāzi;</w:t>
            </w:r>
          </w:p>
          <w:p w:rsidR="0039378A" w:rsidRPr="0039378A" w:rsidRDefault="0039378A" w:rsidP="0039378A">
            <w:pPr>
              <w:ind w:firstLine="567"/>
              <w:jc w:val="both"/>
              <w:rPr>
                <w:rFonts w:eastAsia="Times New Roman"/>
                <w:sz w:val="22"/>
                <w:lang w:eastAsia="lv-LV"/>
              </w:rPr>
            </w:pPr>
            <w:r w:rsidRPr="0039378A">
              <w:rPr>
                <w:rFonts w:eastAsia="Times New Roman"/>
                <w:sz w:val="22"/>
                <w:lang w:eastAsia="lv-LV"/>
              </w:rPr>
              <w:t>3) reģistrēts nosūtītājs, reģistrēts saņēmējs, īslaicīgi reģistrēts saņēmējs vai pārsūtītājtirgotājs šajā likumā noteiktajos gadījumos;</w:t>
            </w:r>
          </w:p>
          <w:p w:rsidR="0039378A" w:rsidRPr="0039378A" w:rsidRDefault="0039378A" w:rsidP="0039378A">
            <w:pPr>
              <w:ind w:firstLine="567"/>
              <w:jc w:val="both"/>
              <w:rPr>
                <w:rFonts w:eastAsia="Times New Roman"/>
                <w:sz w:val="22"/>
                <w:lang w:eastAsia="lv-LV"/>
              </w:rPr>
            </w:pPr>
            <w:r w:rsidRPr="0039378A">
              <w:rPr>
                <w:rFonts w:eastAsia="Times New Roman"/>
                <w:sz w:val="22"/>
                <w:lang w:eastAsia="lv-LV"/>
              </w:rPr>
              <w:t>4) persona, kas Latvijas Republikā ieved vai saņem no citas dalībvalsts akcīzes preces, kuras jau laistas brīvā apgrozībā citā dalībvalstī;</w:t>
            </w:r>
          </w:p>
          <w:p w:rsidR="0039378A" w:rsidRPr="0039378A" w:rsidRDefault="0039378A" w:rsidP="0039378A">
            <w:pPr>
              <w:ind w:firstLine="567"/>
              <w:jc w:val="both"/>
              <w:rPr>
                <w:rFonts w:eastAsia="Times New Roman"/>
                <w:sz w:val="22"/>
                <w:lang w:eastAsia="lv-LV"/>
              </w:rPr>
            </w:pPr>
            <w:r w:rsidRPr="0039378A">
              <w:rPr>
                <w:rFonts w:eastAsia="Times New Roman"/>
                <w:sz w:val="22"/>
                <w:lang w:eastAsia="lv-LV"/>
              </w:rPr>
              <w:t>5) persona, kas Latvijas Republikā ieved bezalkoholiskos dzērienus, kafiju vai elektroniskajās cigaretēs izmantojamo šķidrumu;</w:t>
            </w:r>
          </w:p>
          <w:p w:rsidR="0039378A" w:rsidRPr="0039378A" w:rsidRDefault="0039378A" w:rsidP="0039378A">
            <w:pPr>
              <w:ind w:firstLine="567"/>
              <w:jc w:val="both"/>
              <w:rPr>
                <w:rFonts w:eastAsia="Times New Roman"/>
                <w:sz w:val="22"/>
                <w:lang w:eastAsia="lv-LV"/>
              </w:rPr>
            </w:pPr>
            <w:r w:rsidRPr="0039378A">
              <w:rPr>
                <w:rFonts w:eastAsia="Times New Roman"/>
                <w:sz w:val="22"/>
                <w:lang w:eastAsia="lv-LV"/>
              </w:rPr>
              <w:t>5</w:t>
            </w:r>
            <w:r w:rsidRPr="0039378A">
              <w:rPr>
                <w:rFonts w:eastAsia="Times New Roman"/>
                <w:sz w:val="22"/>
                <w:vertAlign w:val="superscript"/>
                <w:lang w:eastAsia="lv-LV"/>
              </w:rPr>
              <w:t>1</w:t>
            </w:r>
            <w:r w:rsidRPr="0039378A">
              <w:rPr>
                <w:rFonts w:eastAsia="Times New Roman"/>
                <w:sz w:val="22"/>
                <w:lang w:eastAsia="lv-LV"/>
              </w:rPr>
              <w:t>) dabasgāzes tirgotājs, publiskais tirgotājs un dabasgāzes sadales sistēmas operators, ja minētās personas piegādā dabasgāzi galalietotājiem, vai dabasgāzes galalietotājs, kas ieved dabasgāzi savam patēriņam Latvijas Republikā;</w:t>
            </w:r>
          </w:p>
          <w:p w:rsidR="0039378A" w:rsidRPr="0039378A" w:rsidRDefault="0039378A" w:rsidP="0039378A">
            <w:pPr>
              <w:ind w:firstLine="567"/>
              <w:jc w:val="both"/>
              <w:rPr>
                <w:rFonts w:eastAsia="Times New Roman"/>
                <w:sz w:val="22"/>
                <w:lang w:eastAsia="lv-LV"/>
              </w:rPr>
            </w:pPr>
            <w:r w:rsidRPr="0039378A">
              <w:rPr>
                <w:rFonts w:eastAsia="Times New Roman"/>
                <w:sz w:val="22"/>
                <w:lang w:eastAsia="lv-LV"/>
              </w:rPr>
              <w:t>5</w:t>
            </w:r>
            <w:r w:rsidRPr="0039378A">
              <w:rPr>
                <w:rFonts w:eastAsia="Times New Roman"/>
                <w:sz w:val="22"/>
                <w:vertAlign w:val="superscript"/>
                <w:lang w:eastAsia="lv-LV"/>
              </w:rPr>
              <w:t>2</w:t>
            </w:r>
            <w:r w:rsidRPr="0039378A">
              <w:rPr>
                <w:rFonts w:eastAsia="Times New Roman"/>
                <w:sz w:val="22"/>
                <w:lang w:eastAsia="lv-LV"/>
              </w:rPr>
              <w:t>) persona, kas citā dalībvalstī iegādājas, ieved un realizē dabasgāzi mazumtirdzniecībā kā degvielu;</w:t>
            </w:r>
          </w:p>
          <w:p w:rsidR="00612A47" w:rsidRPr="0039378A" w:rsidRDefault="0039378A" w:rsidP="000B2AFD">
            <w:pPr>
              <w:ind w:firstLine="567"/>
              <w:jc w:val="both"/>
              <w:rPr>
                <w:rFonts w:eastAsia="Times New Roman"/>
                <w:sz w:val="22"/>
                <w:lang w:eastAsia="lv-LV"/>
              </w:rPr>
            </w:pPr>
            <w:r w:rsidRPr="0039378A">
              <w:rPr>
                <w:rFonts w:eastAsia="Times New Roman"/>
                <w:sz w:val="22"/>
                <w:lang w:eastAsia="lv-LV"/>
              </w:rPr>
              <w:t>6) citas personas saskaņā ar šo likumu.</w:t>
            </w:r>
          </w:p>
        </w:tc>
        <w:tc>
          <w:tcPr>
            <w:tcW w:w="4423" w:type="dxa"/>
            <w:shd w:val="clear" w:color="auto" w:fill="auto"/>
          </w:tcPr>
          <w:p w:rsidR="0039378A" w:rsidRPr="003109FD" w:rsidRDefault="0039378A" w:rsidP="00933F6F">
            <w:pPr>
              <w:ind w:firstLine="567"/>
              <w:jc w:val="both"/>
              <w:rPr>
                <w:noProof/>
                <w:sz w:val="22"/>
                <w:lang w:val="en-GB"/>
              </w:rPr>
            </w:pPr>
          </w:p>
        </w:tc>
        <w:tc>
          <w:tcPr>
            <w:tcW w:w="567" w:type="dxa"/>
          </w:tcPr>
          <w:p w:rsidR="0039378A" w:rsidRPr="00612A47" w:rsidRDefault="00612A47" w:rsidP="00612A47">
            <w:pPr>
              <w:jc w:val="center"/>
              <w:rPr>
                <w:rFonts w:eastAsia="Times New Roman"/>
                <w:b/>
                <w:noProof/>
                <w:color w:val="000000" w:themeColor="text1"/>
                <w:sz w:val="22"/>
                <w:lang w:val="en-GB" w:eastAsia="lv-LV"/>
              </w:rPr>
            </w:pPr>
            <w:r w:rsidRPr="00612A47">
              <w:rPr>
                <w:rFonts w:eastAsia="Times New Roman"/>
                <w:b/>
                <w:noProof/>
                <w:color w:val="000000" w:themeColor="text1"/>
                <w:sz w:val="22"/>
                <w:lang w:val="en-GB" w:eastAsia="lv-LV"/>
              </w:rPr>
              <w:t>3</w:t>
            </w:r>
          </w:p>
        </w:tc>
        <w:tc>
          <w:tcPr>
            <w:tcW w:w="4423" w:type="dxa"/>
          </w:tcPr>
          <w:p w:rsidR="0039378A" w:rsidRPr="0039378A" w:rsidRDefault="0039378A" w:rsidP="0039378A">
            <w:pPr>
              <w:ind w:firstLine="567"/>
              <w:jc w:val="both"/>
              <w:rPr>
                <w:b/>
                <w:sz w:val="22"/>
                <w:u w:val="single"/>
              </w:rPr>
            </w:pPr>
            <w:r w:rsidRPr="0039378A">
              <w:rPr>
                <w:b/>
                <w:sz w:val="22"/>
                <w:u w:val="single"/>
              </w:rPr>
              <w:t>Deputāts A. Klementjevs</w:t>
            </w:r>
          </w:p>
          <w:p w:rsidR="0039378A" w:rsidRPr="0039378A" w:rsidRDefault="0039378A" w:rsidP="0039378A">
            <w:pPr>
              <w:ind w:firstLine="567"/>
              <w:jc w:val="both"/>
              <w:rPr>
                <w:sz w:val="22"/>
              </w:rPr>
            </w:pPr>
            <w:r w:rsidRPr="0039378A">
              <w:rPr>
                <w:sz w:val="22"/>
              </w:rPr>
              <w:t>Papildināt likumprojektu ar jaunu pantu šādā redakcijā:</w:t>
            </w:r>
          </w:p>
          <w:p w:rsidR="0039378A" w:rsidRPr="0039378A" w:rsidRDefault="0039378A" w:rsidP="0039378A">
            <w:pPr>
              <w:ind w:firstLine="567"/>
              <w:jc w:val="both"/>
              <w:rPr>
                <w:sz w:val="22"/>
              </w:rPr>
            </w:pPr>
            <w:r w:rsidRPr="0039378A">
              <w:rPr>
                <w:sz w:val="22"/>
              </w:rPr>
              <w:t>“Papildināt likuma 7.pantu ar jaunu 6</w:t>
            </w:r>
            <w:r w:rsidRPr="0039378A">
              <w:rPr>
                <w:sz w:val="22"/>
                <w:vertAlign w:val="superscript"/>
              </w:rPr>
              <w:t>1</w:t>
            </w:r>
            <w:r w:rsidRPr="0039378A">
              <w:rPr>
                <w:sz w:val="22"/>
              </w:rPr>
              <w:t xml:space="preserve"> punktu šādā redakcijā:</w:t>
            </w:r>
          </w:p>
          <w:p w:rsidR="0039378A" w:rsidRPr="0039378A" w:rsidRDefault="0039378A" w:rsidP="0039378A">
            <w:pPr>
              <w:ind w:firstLine="567"/>
              <w:jc w:val="both"/>
              <w:rPr>
                <w:sz w:val="22"/>
              </w:rPr>
            </w:pPr>
            <w:r w:rsidRPr="0039378A">
              <w:rPr>
                <w:sz w:val="22"/>
              </w:rPr>
              <w:t>“</w:t>
            </w:r>
            <w:r w:rsidRPr="0039378A">
              <w:rPr>
                <w:sz w:val="22"/>
                <w:u w:val="single"/>
              </w:rPr>
              <w:t>6</w:t>
            </w:r>
            <w:r w:rsidRPr="0039378A">
              <w:rPr>
                <w:sz w:val="22"/>
                <w:u w:val="single"/>
                <w:vertAlign w:val="superscript"/>
              </w:rPr>
              <w:t>1</w:t>
            </w:r>
            <w:r w:rsidRPr="0039378A">
              <w:rPr>
                <w:sz w:val="22"/>
                <w:u w:val="single"/>
              </w:rPr>
              <w:t>) persona, kas iegādājas luksusa preces.</w:t>
            </w:r>
            <w:r w:rsidRPr="0039378A">
              <w:rPr>
                <w:sz w:val="22"/>
              </w:rPr>
              <w:t xml:space="preserve"> ””.</w:t>
            </w:r>
          </w:p>
          <w:p w:rsidR="0039378A" w:rsidRDefault="0039378A" w:rsidP="0039378A">
            <w:pPr>
              <w:spacing w:line="276" w:lineRule="auto"/>
              <w:ind w:firstLine="567"/>
              <w:rPr>
                <w:b/>
                <w:sz w:val="22"/>
                <w:u w:val="single"/>
              </w:rPr>
            </w:pPr>
          </w:p>
          <w:p w:rsidR="005A3CF7" w:rsidRPr="00C25A17" w:rsidRDefault="005A3CF7" w:rsidP="002E32E5">
            <w:pPr>
              <w:ind w:firstLine="567"/>
              <w:jc w:val="both"/>
              <w:rPr>
                <w:b/>
                <w:sz w:val="22"/>
                <w:u w:val="single"/>
              </w:rPr>
            </w:pPr>
          </w:p>
        </w:tc>
        <w:tc>
          <w:tcPr>
            <w:tcW w:w="1418" w:type="dxa"/>
          </w:tcPr>
          <w:p w:rsidR="0039378A" w:rsidRPr="003109FD" w:rsidRDefault="00AD1BCE" w:rsidP="00AD1BCE">
            <w:pPr>
              <w:jc w:val="both"/>
              <w:rPr>
                <w:rFonts w:eastAsia="Times New Roman"/>
                <w:noProof/>
                <w:color w:val="000000" w:themeColor="text1"/>
                <w:sz w:val="22"/>
                <w:lang w:val="en-GB" w:eastAsia="lv-LV"/>
              </w:rPr>
            </w:pPr>
            <w:r w:rsidRPr="00AD1BCE">
              <w:rPr>
                <w:rFonts w:eastAsia="Times New Roman"/>
                <w:b/>
                <w:noProof/>
                <w:color w:val="000000" w:themeColor="text1"/>
                <w:sz w:val="22"/>
                <w:lang w:val="en-GB" w:eastAsia="lv-LV"/>
              </w:rPr>
              <w:t>Neatbalstīt</w:t>
            </w: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b/>
                <w:bCs/>
                <w:noProof/>
                <w:sz w:val="22"/>
                <w:lang w:eastAsia="lv-LV"/>
              </w:rPr>
              <w:t>12.pants. Nodokļa likmes alkoholiskajiem dzērieniem</w:t>
            </w:r>
          </w:p>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(1) Alkoholiskajiem dzērieniem nodokli aprēķina pēc šādām likmēm:</w:t>
            </w:r>
          </w:p>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lastRenderedPageBreak/>
              <w:t xml:space="preserve">1) alum (par 100 litriem) — 4,8 </w:t>
            </w:r>
            <w:r w:rsidRPr="00AD1BCE">
              <w:rPr>
                <w:rFonts w:eastAsia="Times New Roman"/>
                <w:i/>
                <w:iCs/>
                <w:noProof/>
                <w:sz w:val="22"/>
                <w:lang w:eastAsia="lv-LV"/>
              </w:rPr>
              <w:t xml:space="preserve">euro </w:t>
            </w:r>
            <w:r w:rsidRPr="00AD1BCE">
              <w:rPr>
                <w:rFonts w:eastAsia="Times New Roman"/>
                <w:noProof/>
                <w:sz w:val="22"/>
                <w:lang w:eastAsia="lv-LV"/>
              </w:rPr>
              <w:t xml:space="preserve">par katru absolūtā spirta tilpumprocentu, kas izteikts ar precizitāti līdz vienai desmitdaļai, bet ne mazāk kā 8,6 </w:t>
            </w:r>
            <w:r w:rsidRPr="00AD1BCE">
              <w:rPr>
                <w:rFonts w:eastAsia="Times New Roman"/>
                <w:i/>
                <w:iCs/>
                <w:noProof/>
                <w:sz w:val="22"/>
                <w:lang w:eastAsia="lv-LV"/>
              </w:rPr>
              <w:t xml:space="preserve">euro </w:t>
            </w:r>
            <w:r w:rsidRPr="00AD1BCE">
              <w:rPr>
                <w:rFonts w:eastAsia="Times New Roman"/>
                <w:noProof/>
                <w:sz w:val="22"/>
                <w:lang w:eastAsia="lv-LV"/>
              </w:rPr>
              <w:t>par 100 litriem alus;</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2) vīnam (par 100 litriem) — 82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3) raudzētajiem dzērieniem (par 100 litriem):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a) ar absolūtā spirta saturu līdz 6 tilpumprocentiem (ieskaitot) — 64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b) ar absolūtā spirta saturu virs 6 tilpumprocentiem — 82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4) starpproduktiem (par 100 litriem):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a) ar absolūtā spirta saturu līdz 15 tilpumprocentiem (ieskaitot) — 82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b) ar absolūtā spirta saturu no 15 tilpumprocentiem (neieskaitot) līdz 22 tilpumprocentiem (ieskaitot) — 135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5) pārējiem alkoholiskajiem dzērieniem (par 100 litriem absolūtā spirta) — 1500 </w:t>
            </w:r>
            <w:r w:rsidRPr="003109FD">
              <w:rPr>
                <w:rFonts w:eastAsia="Times New Roman"/>
                <w:i/>
                <w:iCs/>
                <w:noProof/>
                <w:sz w:val="22"/>
                <w:lang w:val="en-GB" w:eastAsia="lv-LV"/>
              </w:rPr>
              <w:t>euro</w:t>
            </w:r>
            <w:r w:rsidRPr="003109FD">
              <w:rPr>
                <w:rFonts w:eastAsia="Times New Roman"/>
                <w:noProof/>
                <w:sz w:val="22"/>
                <w:lang w:val="en-GB" w:eastAsia="lv-LV"/>
              </w:rPr>
              <w:t>.</w:t>
            </w:r>
          </w:p>
          <w:p w:rsidR="00957086" w:rsidRPr="003109FD" w:rsidRDefault="00957086" w:rsidP="00923B9B">
            <w:pPr>
              <w:ind w:firstLine="567"/>
              <w:jc w:val="both"/>
              <w:rPr>
                <w:rFonts w:eastAsia="Times New Roman"/>
                <w:noProof/>
                <w:sz w:val="22"/>
                <w:lang w:val="en-GB" w:eastAsia="lv-LV"/>
              </w:rPr>
            </w:pPr>
          </w:p>
        </w:tc>
        <w:tc>
          <w:tcPr>
            <w:tcW w:w="4423" w:type="dxa"/>
            <w:shd w:val="clear" w:color="auto" w:fill="auto"/>
          </w:tcPr>
          <w:p w:rsidR="00957086" w:rsidRPr="003109FD" w:rsidRDefault="00957086" w:rsidP="00933F6F">
            <w:pPr>
              <w:tabs>
                <w:tab w:val="left" w:pos="993"/>
              </w:tabs>
              <w:ind w:firstLine="567"/>
              <w:jc w:val="both"/>
              <w:rPr>
                <w:rFonts w:eastAsia="Times New Roman"/>
                <w:noProof/>
                <w:sz w:val="22"/>
                <w:lang w:val="en-GB" w:eastAsia="lv-LV"/>
              </w:rPr>
            </w:pPr>
            <w:r w:rsidRPr="003109FD">
              <w:rPr>
                <w:rFonts w:eastAsia="Times New Roman"/>
                <w:noProof/>
                <w:sz w:val="22"/>
                <w:lang w:val="en-GB" w:eastAsia="lv-LV"/>
              </w:rPr>
              <w:lastRenderedPageBreak/>
              <w:t xml:space="preserve">1.   </w:t>
            </w:r>
            <w:r w:rsidRPr="003109FD">
              <w:rPr>
                <w:noProof/>
                <w:sz w:val="22"/>
                <w:lang w:val="en-GB" w:eastAsia="lv-LV"/>
              </w:rPr>
              <w:t>Izteikt 12. panta pirmo un otro daļu šādā redakcijā:</w:t>
            </w:r>
          </w:p>
          <w:p w:rsidR="00957086" w:rsidRPr="003109FD" w:rsidRDefault="00957086" w:rsidP="00933F6F">
            <w:pPr>
              <w:ind w:firstLine="567"/>
              <w:jc w:val="both"/>
              <w:rPr>
                <w:rFonts w:eastAsia="Times New Roman"/>
                <w:noProof/>
                <w:sz w:val="22"/>
                <w:lang w:val="en-GB" w:eastAsia="lv-LV"/>
              </w:rPr>
            </w:pPr>
            <w:r w:rsidRPr="003109FD">
              <w:rPr>
                <w:noProof/>
                <w:sz w:val="22"/>
                <w:lang w:val="en-GB" w:eastAsia="lv-LV"/>
              </w:rPr>
              <w:t> "(1) Alkoholiskajiem dzērieniem nodokli aprēķina pēc šādām likmēm:</w:t>
            </w:r>
          </w:p>
          <w:p w:rsidR="00957086" w:rsidRPr="003109FD" w:rsidRDefault="00957086" w:rsidP="00933F6F">
            <w:pPr>
              <w:ind w:firstLine="567"/>
              <w:jc w:val="both"/>
              <w:rPr>
                <w:rFonts w:eastAsia="Times New Roman"/>
                <w:noProof/>
                <w:sz w:val="22"/>
                <w:lang w:val="en-GB" w:eastAsia="lv-LV"/>
              </w:rPr>
            </w:pPr>
            <w:r w:rsidRPr="003109FD">
              <w:rPr>
                <w:noProof/>
                <w:sz w:val="22"/>
                <w:lang w:val="en-GB" w:eastAsia="lv-LV"/>
              </w:rPr>
              <w:lastRenderedPageBreak/>
              <w:t xml:space="preserve">1) alum (par 100 litriem) – </w:t>
            </w:r>
            <w:r w:rsidRPr="003109FD">
              <w:rPr>
                <w:noProof/>
                <w:sz w:val="22"/>
                <w:u w:val="single"/>
                <w:lang w:val="en-GB" w:eastAsia="lv-LV"/>
              </w:rPr>
              <w:t xml:space="preserve">6,8 </w:t>
            </w:r>
            <w:r w:rsidRPr="003109FD">
              <w:rPr>
                <w:i/>
                <w:iCs/>
                <w:noProof/>
                <w:sz w:val="22"/>
                <w:u w:val="single"/>
                <w:lang w:val="en-GB" w:eastAsia="lv-LV"/>
              </w:rPr>
              <w:t>euro</w:t>
            </w:r>
            <w:r w:rsidRPr="003109FD">
              <w:rPr>
                <w:noProof/>
                <w:sz w:val="22"/>
                <w:lang w:val="en-GB" w:eastAsia="lv-LV"/>
              </w:rPr>
              <w:t xml:space="preserve"> par katru absolūtā spirta tilpumprocentu, kas izteikts ar precizitāti līdz vienai desmitdaļai, bet ne mazāk kā </w:t>
            </w:r>
            <w:r w:rsidRPr="003109FD">
              <w:rPr>
                <w:noProof/>
                <w:sz w:val="22"/>
                <w:u w:val="single"/>
                <w:lang w:val="en-GB" w:eastAsia="lv-LV"/>
              </w:rPr>
              <w:t xml:space="preserve">12,5 </w:t>
            </w:r>
            <w:r w:rsidRPr="003109FD">
              <w:rPr>
                <w:i/>
                <w:iCs/>
                <w:noProof/>
                <w:sz w:val="22"/>
                <w:u w:val="single"/>
                <w:lang w:val="en-GB" w:eastAsia="lv-LV"/>
              </w:rPr>
              <w:t>euro</w:t>
            </w:r>
            <w:r w:rsidRPr="003109FD">
              <w:rPr>
                <w:noProof/>
                <w:sz w:val="22"/>
                <w:lang w:val="en-GB" w:eastAsia="lv-LV"/>
              </w:rPr>
              <w:t xml:space="preserve"> par 100 litriem alus;</w:t>
            </w:r>
          </w:p>
          <w:p w:rsidR="00957086" w:rsidRPr="003109FD" w:rsidRDefault="00957086" w:rsidP="00933F6F">
            <w:pPr>
              <w:ind w:firstLine="567"/>
              <w:jc w:val="both"/>
              <w:rPr>
                <w:rFonts w:eastAsia="Times New Roman"/>
                <w:noProof/>
                <w:sz w:val="22"/>
                <w:lang w:val="en-GB" w:eastAsia="lv-LV"/>
              </w:rPr>
            </w:pPr>
            <w:r w:rsidRPr="003109FD">
              <w:rPr>
                <w:noProof/>
                <w:sz w:val="22"/>
                <w:lang w:val="en-GB" w:eastAsia="lv-LV"/>
              </w:rPr>
              <w:t xml:space="preserve">2) vīnam (par 100 litriem) – </w:t>
            </w:r>
            <w:r w:rsidRPr="003109FD">
              <w:rPr>
                <w:noProof/>
                <w:sz w:val="22"/>
                <w:u w:val="single"/>
                <w:lang w:val="en-GB" w:eastAsia="lv-LV"/>
              </w:rPr>
              <w:t xml:space="preserve">111 </w:t>
            </w:r>
            <w:r w:rsidRPr="003109FD">
              <w:rPr>
                <w:i/>
                <w:iCs/>
                <w:noProof/>
                <w:sz w:val="22"/>
                <w:u w:val="single"/>
                <w:lang w:val="en-GB" w:eastAsia="lv-LV"/>
              </w:rPr>
              <w:t>euro</w:t>
            </w:r>
            <w:r w:rsidRPr="003109FD">
              <w:rPr>
                <w:noProof/>
                <w:sz w:val="22"/>
                <w:lang w:val="en-GB" w:eastAsia="lv-LV"/>
              </w:rPr>
              <w:t>;</w:t>
            </w:r>
          </w:p>
          <w:p w:rsidR="00957086" w:rsidRPr="003109FD" w:rsidRDefault="00957086" w:rsidP="00933F6F">
            <w:pPr>
              <w:ind w:firstLine="567"/>
              <w:jc w:val="both"/>
              <w:rPr>
                <w:rFonts w:eastAsia="Times New Roman"/>
                <w:noProof/>
                <w:sz w:val="22"/>
                <w:lang w:val="en-GB" w:eastAsia="lv-LV"/>
              </w:rPr>
            </w:pPr>
            <w:r w:rsidRPr="003109FD">
              <w:rPr>
                <w:noProof/>
                <w:sz w:val="22"/>
                <w:lang w:val="en-GB" w:eastAsia="lv-LV"/>
              </w:rPr>
              <w:t>3) raudzētajiem dzērieniem (par 100 litriem):</w:t>
            </w:r>
          </w:p>
          <w:p w:rsidR="00957086" w:rsidRPr="003109FD" w:rsidRDefault="00957086" w:rsidP="00933F6F">
            <w:pPr>
              <w:ind w:firstLine="567"/>
              <w:jc w:val="both"/>
              <w:rPr>
                <w:rFonts w:eastAsia="Times New Roman"/>
                <w:noProof/>
                <w:sz w:val="22"/>
                <w:lang w:val="en-GB" w:eastAsia="lv-LV"/>
              </w:rPr>
            </w:pPr>
            <w:r w:rsidRPr="003109FD">
              <w:rPr>
                <w:noProof/>
                <w:sz w:val="22"/>
                <w:lang w:val="en-GB" w:eastAsia="lv-LV"/>
              </w:rPr>
              <w:t>a</w:t>
            </w:r>
            <w:r w:rsidRPr="00D93A5C">
              <w:rPr>
                <w:noProof/>
                <w:sz w:val="22"/>
                <w:u w:val="single"/>
                <w:lang w:val="en-GB" w:eastAsia="lv-LV"/>
              </w:rPr>
              <w:t xml:space="preserve">) ar absolūtā spirta saturu līdz 6 tilpumprocentiem (ieskaitot) – 64 </w:t>
            </w:r>
            <w:r w:rsidRPr="00D93A5C">
              <w:rPr>
                <w:i/>
                <w:iCs/>
                <w:noProof/>
                <w:sz w:val="22"/>
                <w:u w:val="single"/>
                <w:lang w:val="en-GB" w:eastAsia="lv-LV"/>
              </w:rPr>
              <w:t>euro</w:t>
            </w:r>
            <w:r w:rsidRPr="003109FD">
              <w:rPr>
                <w:noProof/>
                <w:sz w:val="22"/>
                <w:lang w:val="en-GB" w:eastAsia="lv-LV"/>
              </w:rPr>
              <w:t>,</w:t>
            </w:r>
          </w:p>
          <w:p w:rsidR="00957086" w:rsidRPr="003109FD" w:rsidRDefault="00957086" w:rsidP="00933F6F">
            <w:pPr>
              <w:ind w:firstLine="567"/>
              <w:jc w:val="both"/>
              <w:rPr>
                <w:rFonts w:eastAsia="Times New Roman"/>
                <w:noProof/>
                <w:sz w:val="22"/>
                <w:lang w:val="en-GB" w:eastAsia="lv-LV"/>
              </w:rPr>
            </w:pPr>
            <w:r w:rsidRPr="003109FD">
              <w:rPr>
                <w:noProof/>
                <w:sz w:val="22"/>
                <w:lang w:val="en-GB" w:eastAsia="lv-LV"/>
              </w:rPr>
              <w:t xml:space="preserve">b) ar absolūtā spirta saturu virs 6 tilpumprocentiem – </w:t>
            </w:r>
            <w:r w:rsidRPr="00D93A5C">
              <w:rPr>
                <w:noProof/>
                <w:sz w:val="22"/>
                <w:u w:val="single"/>
                <w:lang w:val="en-GB" w:eastAsia="lv-LV"/>
              </w:rPr>
              <w:t xml:space="preserve">111 </w:t>
            </w:r>
            <w:r w:rsidRPr="00D93A5C">
              <w:rPr>
                <w:i/>
                <w:noProof/>
                <w:sz w:val="22"/>
                <w:u w:val="single"/>
                <w:lang w:val="en-GB" w:eastAsia="lv-LV"/>
              </w:rPr>
              <w:t>euro</w:t>
            </w:r>
            <w:r w:rsidRPr="003109FD">
              <w:rPr>
                <w:noProof/>
                <w:sz w:val="22"/>
                <w:lang w:val="en-GB" w:eastAsia="lv-LV"/>
              </w:rPr>
              <w:t xml:space="preserve">; </w:t>
            </w:r>
          </w:p>
          <w:p w:rsidR="00957086" w:rsidRPr="003109FD" w:rsidRDefault="00957086" w:rsidP="00933F6F">
            <w:pPr>
              <w:ind w:firstLine="567"/>
              <w:jc w:val="both"/>
              <w:rPr>
                <w:rFonts w:eastAsia="Times New Roman"/>
                <w:noProof/>
                <w:sz w:val="22"/>
                <w:lang w:val="en-GB" w:eastAsia="lv-LV"/>
              </w:rPr>
            </w:pPr>
            <w:r w:rsidRPr="003109FD">
              <w:rPr>
                <w:noProof/>
                <w:sz w:val="22"/>
                <w:lang w:val="en-GB" w:eastAsia="lv-LV"/>
              </w:rPr>
              <w:t>4) starpproduktiem (par 100 litriem):</w:t>
            </w:r>
          </w:p>
          <w:p w:rsidR="00957086" w:rsidRPr="003109FD" w:rsidRDefault="00957086" w:rsidP="00933F6F">
            <w:pPr>
              <w:ind w:firstLine="567"/>
              <w:jc w:val="both"/>
              <w:rPr>
                <w:rFonts w:eastAsia="Times New Roman"/>
                <w:noProof/>
                <w:sz w:val="22"/>
                <w:lang w:val="en-GB" w:eastAsia="lv-LV"/>
              </w:rPr>
            </w:pPr>
            <w:r w:rsidRPr="003109FD">
              <w:rPr>
                <w:noProof/>
                <w:sz w:val="22"/>
                <w:lang w:val="en-GB" w:eastAsia="lv-LV"/>
              </w:rPr>
              <w:t xml:space="preserve">a) ar absolūtā spirta saturu līdz 15 tilpumprocentiem (ieskaitot) – </w:t>
            </w:r>
            <w:r w:rsidRPr="003109FD">
              <w:rPr>
                <w:noProof/>
                <w:sz w:val="22"/>
                <w:u w:val="single"/>
                <w:lang w:val="en-GB" w:eastAsia="lv-LV"/>
              </w:rPr>
              <w:t>111 </w:t>
            </w:r>
            <w:r w:rsidRPr="003109FD">
              <w:rPr>
                <w:i/>
                <w:iCs/>
                <w:noProof/>
                <w:sz w:val="22"/>
                <w:u w:val="single"/>
                <w:lang w:val="en-GB" w:eastAsia="lv-LV"/>
              </w:rPr>
              <w:t>euro</w:t>
            </w:r>
            <w:r w:rsidRPr="003109FD">
              <w:rPr>
                <w:noProof/>
                <w:sz w:val="22"/>
                <w:lang w:val="en-GB" w:eastAsia="lv-LV"/>
              </w:rPr>
              <w:t>,</w:t>
            </w:r>
          </w:p>
          <w:p w:rsidR="00957086" w:rsidRPr="003109FD" w:rsidRDefault="00957086" w:rsidP="00933F6F">
            <w:pPr>
              <w:ind w:firstLine="567"/>
              <w:jc w:val="both"/>
              <w:rPr>
                <w:rFonts w:eastAsia="Times New Roman"/>
                <w:noProof/>
                <w:sz w:val="22"/>
                <w:lang w:val="en-GB" w:eastAsia="lv-LV"/>
              </w:rPr>
            </w:pPr>
            <w:r w:rsidRPr="003109FD">
              <w:rPr>
                <w:noProof/>
                <w:sz w:val="22"/>
                <w:lang w:val="en-GB" w:eastAsia="lv-LV"/>
              </w:rPr>
              <w:t xml:space="preserve">b) ar absolūtā spirta saturu no 15 tilpumprocentiem (neieskaitot) līdz 22 tilpumprocentiem (ieskaitot) – </w:t>
            </w:r>
            <w:r w:rsidRPr="003109FD">
              <w:rPr>
                <w:noProof/>
                <w:sz w:val="22"/>
                <w:u w:val="single"/>
                <w:lang w:val="en-GB" w:eastAsia="lv-LV"/>
              </w:rPr>
              <w:t xml:space="preserve">185 </w:t>
            </w:r>
            <w:r w:rsidRPr="003109FD">
              <w:rPr>
                <w:i/>
                <w:iCs/>
                <w:noProof/>
                <w:sz w:val="22"/>
                <w:u w:val="single"/>
                <w:lang w:val="en-GB" w:eastAsia="lv-LV"/>
              </w:rPr>
              <w:t>euro</w:t>
            </w:r>
            <w:r w:rsidRPr="003109FD">
              <w:rPr>
                <w:noProof/>
                <w:sz w:val="22"/>
                <w:lang w:val="en-GB" w:eastAsia="lv-LV"/>
              </w:rPr>
              <w:t>;</w:t>
            </w:r>
          </w:p>
          <w:p w:rsidR="00957086" w:rsidRPr="003109FD" w:rsidRDefault="00957086" w:rsidP="00933F6F">
            <w:pPr>
              <w:ind w:firstLine="567"/>
              <w:jc w:val="both"/>
              <w:rPr>
                <w:rFonts w:eastAsia="Times New Roman"/>
                <w:noProof/>
                <w:sz w:val="22"/>
                <w:lang w:val="en-GB" w:eastAsia="lv-LV"/>
              </w:rPr>
            </w:pPr>
            <w:r w:rsidRPr="003109FD">
              <w:rPr>
                <w:noProof/>
                <w:sz w:val="22"/>
                <w:lang w:val="en-GB" w:eastAsia="lv-LV"/>
              </w:rPr>
              <w:t xml:space="preserve">5) pārējiem alkoholiskajiem dzērieniem (par 100 litriem absolūtā spirta) – </w:t>
            </w:r>
            <w:r w:rsidRPr="003109FD">
              <w:rPr>
                <w:noProof/>
                <w:sz w:val="22"/>
                <w:u w:val="single"/>
                <w:lang w:val="en-GB" w:eastAsia="lv-LV"/>
              </w:rPr>
              <w:t>2025</w:t>
            </w:r>
            <w:r w:rsidRPr="003109FD">
              <w:rPr>
                <w:noProof/>
                <w:sz w:val="22"/>
                <w:lang w:val="en-GB" w:eastAsia="lv-LV"/>
              </w:rPr>
              <w:t xml:space="preserve"> </w:t>
            </w:r>
            <w:r w:rsidRPr="003109FD">
              <w:rPr>
                <w:i/>
                <w:iCs/>
                <w:noProof/>
                <w:sz w:val="22"/>
                <w:lang w:val="en-GB" w:eastAsia="lv-LV"/>
              </w:rPr>
              <w:t>euro</w:t>
            </w:r>
            <w:r w:rsidRPr="003109FD">
              <w:rPr>
                <w:noProof/>
                <w:sz w:val="22"/>
                <w:lang w:val="en-GB" w:eastAsia="lv-LV"/>
              </w:rPr>
              <w:t>.</w:t>
            </w:r>
          </w:p>
          <w:p w:rsidR="00957086" w:rsidRPr="003109FD" w:rsidRDefault="00957086" w:rsidP="00933F6F">
            <w:pPr>
              <w:tabs>
                <w:tab w:val="left" w:pos="0"/>
                <w:tab w:val="left" w:pos="142"/>
                <w:tab w:val="left" w:pos="1134"/>
              </w:tabs>
              <w:ind w:firstLine="567"/>
              <w:jc w:val="both"/>
              <w:rPr>
                <w:rFonts w:eastAsia="Times New Roman"/>
                <w:noProof/>
                <w:sz w:val="22"/>
                <w:lang w:val="en-GB" w:eastAsia="lv-LV"/>
              </w:rPr>
            </w:pPr>
          </w:p>
        </w:tc>
        <w:tc>
          <w:tcPr>
            <w:tcW w:w="567" w:type="dxa"/>
          </w:tcPr>
          <w:p w:rsidR="00957086" w:rsidRDefault="00612A47" w:rsidP="00612A4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lastRenderedPageBreak/>
              <w:t>4</w:t>
            </w: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0B2AFD" w:rsidRDefault="000B2AFD"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t>5</w:t>
            </w: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Pr="003109FD" w:rsidRDefault="00612A47" w:rsidP="00612A4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t>6</w:t>
            </w:r>
          </w:p>
        </w:tc>
        <w:tc>
          <w:tcPr>
            <w:tcW w:w="4423" w:type="dxa"/>
          </w:tcPr>
          <w:p w:rsidR="00957086" w:rsidRPr="003109FD" w:rsidRDefault="003109FD" w:rsidP="003109FD">
            <w:pPr>
              <w:ind w:firstLine="567"/>
              <w:jc w:val="both"/>
              <w:rPr>
                <w:rFonts w:eastAsia="Times New Roman"/>
                <w:b/>
                <w:noProof/>
                <w:color w:val="000000"/>
                <w:sz w:val="22"/>
                <w:u w:val="single"/>
                <w:lang w:val="en-GB" w:eastAsia="lv-LV"/>
              </w:rPr>
            </w:pPr>
            <w:r w:rsidRPr="003109FD">
              <w:rPr>
                <w:rFonts w:eastAsia="Times New Roman"/>
                <w:b/>
                <w:noProof/>
                <w:color w:val="000000"/>
                <w:sz w:val="22"/>
                <w:u w:val="single"/>
                <w:lang w:val="en-GB" w:eastAsia="lv-LV"/>
              </w:rPr>
              <w:lastRenderedPageBreak/>
              <w:t>Deputāts  I. Dālderis</w:t>
            </w:r>
          </w:p>
          <w:p w:rsidR="003109FD" w:rsidRPr="003109FD" w:rsidRDefault="003109FD" w:rsidP="003109FD">
            <w:pPr>
              <w:suppressAutoHyphens/>
              <w:overflowPunct w:val="0"/>
              <w:autoSpaceDE w:val="0"/>
              <w:ind w:firstLine="567"/>
              <w:jc w:val="both"/>
              <w:textAlignment w:val="baseline"/>
              <w:rPr>
                <w:noProof/>
                <w:color w:val="000000"/>
                <w:sz w:val="22"/>
                <w:lang w:val="en-GB"/>
              </w:rPr>
            </w:pPr>
            <w:r w:rsidRPr="003109FD">
              <w:rPr>
                <w:noProof/>
                <w:color w:val="000000"/>
                <w:sz w:val="22"/>
                <w:lang w:val="en-GB"/>
              </w:rPr>
              <w:t>Izteikt likuma 12.panta pirmo daļu šādā redakcijā:</w:t>
            </w:r>
          </w:p>
          <w:p w:rsidR="003109FD" w:rsidRPr="003109FD" w:rsidRDefault="003109FD" w:rsidP="003109FD">
            <w:pPr>
              <w:suppressAutoHyphens/>
              <w:overflowPunct w:val="0"/>
              <w:autoSpaceDE w:val="0"/>
              <w:ind w:firstLine="567"/>
              <w:jc w:val="both"/>
              <w:textAlignment w:val="baseline"/>
              <w:rPr>
                <w:rFonts w:eastAsia="Times New Roman"/>
                <w:iCs/>
                <w:noProof/>
                <w:sz w:val="22"/>
                <w:lang w:val="en-GB" w:eastAsia="zh-CN"/>
              </w:rPr>
            </w:pPr>
            <w:r w:rsidRPr="003109FD">
              <w:rPr>
                <w:rFonts w:eastAsia="Times New Roman"/>
                <w:noProof/>
                <w:sz w:val="22"/>
                <w:lang w:val="en-GB" w:eastAsia="zh-CN"/>
              </w:rPr>
              <w:t xml:space="preserve">“1) </w:t>
            </w:r>
            <w:r w:rsidRPr="003109FD">
              <w:rPr>
                <w:rFonts w:eastAsia="Times New Roman"/>
                <w:iCs/>
                <w:noProof/>
                <w:sz w:val="22"/>
                <w:lang w:val="en-GB" w:eastAsia="zh-CN"/>
              </w:rPr>
              <w:t xml:space="preserve">alum (par 100 litriem) – </w:t>
            </w:r>
            <w:r w:rsidRPr="003109FD">
              <w:rPr>
                <w:rFonts w:eastAsia="Times New Roman"/>
                <w:iCs/>
                <w:noProof/>
                <w:sz w:val="22"/>
                <w:u w:val="single"/>
                <w:lang w:val="en-GB" w:eastAsia="zh-CN"/>
              </w:rPr>
              <w:t>10,0 </w:t>
            </w:r>
            <w:r w:rsidRPr="003109FD">
              <w:rPr>
                <w:rFonts w:eastAsia="Times New Roman"/>
                <w:i/>
                <w:noProof/>
                <w:sz w:val="22"/>
                <w:u w:val="single"/>
                <w:lang w:val="en-GB" w:eastAsia="zh-CN"/>
              </w:rPr>
              <w:t>euro</w:t>
            </w:r>
            <w:r w:rsidRPr="003109FD">
              <w:rPr>
                <w:rFonts w:eastAsia="Times New Roman"/>
                <w:iCs/>
                <w:noProof/>
                <w:sz w:val="22"/>
                <w:lang w:val="en-GB" w:eastAsia="zh-CN"/>
              </w:rPr>
              <w:t xml:space="preserve"> par katru absolūtā spirta tilpumprocentu, kas </w:t>
            </w:r>
            <w:r w:rsidRPr="003109FD">
              <w:rPr>
                <w:rFonts w:eastAsia="Times New Roman"/>
                <w:iCs/>
                <w:noProof/>
                <w:sz w:val="22"/>
                <w:lang w:val="en-GB" w:eastAsia="zh-CN"/>
              </w:rPr>
              <w:lastRenderedPageBreak/>
              <w:t xml:space="preserve">izteikts ar precizitāti līdz vienai desmitdaļai, bet ne mazāk kā </w:t>
            </w:r>
            <w:r w:rsidRPr="003109FD">
              <w:rPr>
                <w:rFonts w:eastAsia="Times New Roman"/>
                <w:iCs/>
                <w:noProof/>
                <w:sz w:val="22"/>
                <w:u w:val="single"/>
                <w:lang w:val="en-GB" w:eastAsia="zh-CN"/>
              </w:rPr>
              <w:t>18,2 </w:t>
            </w:r>
            <w:r w:rsidRPr="003109FD">
              <w:rPr>
                <w:rFonts w:eastAsia="Times New Roman"/>
                <w:i/>
                <w:noProof/>
                <w:sz w:val="22"/>
                <w:u w:val="single"/>
                <w:lang w:val="en-GB" w:eastAsia="zh-CN"/>
              </w:rPr>
              <w:t>euro</w:t>
            </w:r>
            <w:r w:rsidRPr="003109FD">
              <w:rPr>
                <w:rFonts w:eastAsia="Times New Roman"/>
                <w:iCs/>
                <w:noProof/>
                <w:sz w:val="22"/>
                <w:lang w:val="en-GB" w:eastAsia="zh-CN"/>
              </w:rPr>
              <w:t> par 100 litriem alus;”.</w:t>
            </w:r>
          </w:p>
          <w:p w:rsidR="003109FD" w:rsidRPr="003109FD" w:rsidRDefault="003109FD" w:rsidP="003109FD">
            <w:pPr>
              <w:suppressAutoHyphens/>
              <w:overflowPunct w:val="0"/>
              <w:autoSpaceDE w:val="0"/>
              <w:ind w:firstLine="567"/>
              <w:jc w:val="both"/>
              <w:textAlignment w:val="baseline"/>
              <w:rPr>
                <w:rFonts w:eastAsia="Times New Roman"/>
                <w:noProof/>
                <w:sz w:val="22"/>
                <w:lang w:val="en-GB" w:eastAsia="zh-CN"/>
              </w:rPr>
            </w:pPr>
            <w:r w:rsidRPr="003109FD">
              <w:rPr>
                <w:rFonts w:eastAsia="Times New Roman"/>
                <w:iCs/>
                <w:noProof/>
                <w:sz w:val="22"/>
                <w:lang w:val="en-GB" w:eastAsia="zh-CN"/>
              </w:rPr>
              <w:t xml:space="preserve">“2) vīnam (par 100 litriem) – </w:t>
            </w:r>
            <w:r w:rsidRPr="003109FD">
              <w:rPr>
                <w:rFonts w:eastAsia="Times New Roman"/>
                <w:iCs/>
                <w:noProof/>
                <w:sz w:val="22"/>
                <w:u w:val="single"/>
                <w:lang w:val="en-GB" w:eastAsia="zh-CN"/>
              </w:rPr>
              <w:t xml:space="preserve">100 </w:t>
            </w:r>
            <w:r w:rsidRPr="003109FD">
              <w:rPr>
                <w:rFonts w:eastAsia="Times New Roman"/>
                <w:i/>
                <w:noProof/>
                <w:sz w:val="22"/>
                <w:u w:val="single"/>
                <w:lang w:val="en-GB" w:eastAsia="zh-CN"/>
              </w:rPr>
              <w:t>euro</w:t>
            </w:r>
            <w:r w:rsidRPr="003109FD">
              <w:rPr>
                <w:rFonts w:eastAsia="Times New Roman"/>
                <w:noProof/>
                <w:sz w:val="22"/>
                <w:lang w:val="en-GB" w:eastAsia="zh-CN"/>
              </w:rPr>
              <w:t>;”</w:t>
            </w:r>
          </w:p>
          <w:p w:rsidR="003109FD" w:rsidRPr="003109FD" w:rsidRDefault="003109FD" w:rsidP="003109FD">
            <w:pPr>
              <w:suppressAutoHyphens/>
              <w:overflowPunct w:val="0"/>
              <w:autoSpaceDE w:val="0"/>
              <w:ind w:firstLine="567"/>
              <w:jc w:val="both"/>
              <w:textAlignment w:val="baseline"/>
              <w:rPr>
                <w:rFonts w:eastAsia="Times New Roman"/>
                <w:noProof/>
                <w:sz w:val="22"/>
                <w:lang w:val="en-GB" w:eastAsia="zh-CN"/>
              </w:rPr>
            </w:pPr>
            <w:r w:rsidRPr="003109FD">
              <w:rPr>
                <w:rFonts w:eastAsia="Times New Roman"/>
                <w:noProof/>
                <w:sz w:val="22"/>
                <w:lang w:val="en-GB" w:eastAsia="zh-CN"/>
              </w:rPr>
              <w:t>“3) raudzētajiem dzērieniem (par 100 litriem)</w:t>
            </w:r>
          </w:p>
          <w:p w:rsidR="003109FD" w:rsidRPr="003109FD" w:rsidRDefault="003109FD" w:rsidP="003109FD">
            <w:pPr>
              <w:suppressAutoHyphens/>
              <w:overflowPunct w:val="0"/>
              <w:autoSpaceDE w:val="0"/>
              <w:ind w:firstLine="567"/>
              <w:jc w:val="both"/>
              <w:textAlignment w:val="baseline"/>
              <w:rPr>
                <w:rFonts w:eastAsia="Times New Roman"/>
                <w:noProof/>
                <w:sz w:val="22"/>
                <w:lang w:val="en-GB" w:eastAsia="zh-CN"/>
              </w:rPr>
            </w:pPr>
            <w:r w:rsidRPr="003109FD">
              <w:rPr>
                <w:rFonts w:eastAsia="Times New Roman"/>
                <w:noProof/>
                <w:sz w:val="22"/>
                <w:lang w:val="en-GB" w:eastAsia="zh-CN"/>
              </w:rPr>
              <w:t xml:space="preserve">b) ar absolūtā spirta saturu virs 6 tilpumprocentiem – </w:t>
            </w:r>
            <w:r w:rsidRPr="003109FD">
              <w:rPr>
                <w:rFonts w:eastAsia="Times New Roman"/>
                <w:noProof/>
                <w:sz w:val="22"/>
                <w:u w:val="single"/>
                <w:lang w:val="en-GB" w:eastAsia="zh-CN"/>
              </w:rPr>
              <w:t>100 euro</w:t>
            </w:r>
            <w:r w:rsidRPr="003109FD">
              <w:rPr>
                <w:rFonts w:eastAsia="Times New Roman"/>
                <w:noProof/>
                <w:sz w:val="22"/>
                <w:lang w:val="en-GB" w:eastAsia="zh-CN"/>
              </w:rPr>
              <w:t>;”</w:t>
            </w:r>
          </w:p>
          <w:p w:rsidR="003109FD" w:rsidRPr="003109FD" w:rsidRDefault="003109FD" w:rsidP="003109FD">
            <w:pPr>
              <w:suppressAutoHyphens/>
              <w:overflowPunct w:val="0"/>
              <w:autoSpaceDE w:val="0"/>
              <w:ind w:firstLine="567"/>
              <w:jc w:val="both"/>
              <w:textAlignment w:val="baseline"/>
              <w:rPr>
                <w:rFonts w:eastAsia="Times New Roman"/>
                <w:noProof/>
                <w:sz w:val="22"/>
                <w:lang w:val="en-GB" w:eastAsia="zh-CN"/>
              </w:rPr>
            </w:pPr>
            <w:r w:rsidRPr="003109FD">
              <w:rPr>
                <w:rFonts w:eastAsia="Times New Roman"/>
                <w:noProof/>
                <w:sz w:val="22"/>
                <w:lang w:val="en-GB" w:eastAsia="zh-CN"/>
              </w:rPr>
              <w:t>“4) starpproduktiem (par 100 litriem):</w:t>
            </w:r>
          </w:p>
          <w:p w:rsidR="003109FD" w:rsidRPr="003109FD" w:rsidRDefault="003109FD" w:rsidP="003109FD">
            <w:pPr>
              <w:suppressAutoHyphens/>
              <w:overflowPunct w:val="0"/>
              <w:autoSpaceDE w:val="0"/>
              <w:ind w:firstLine="567"/>
              <w:jc w:val="both"/>
              <w:textAlignment w:val="baseline"/>
              <w:rPr>
                <w:rFonts w:eastAsia="Times New Roman"/>
                <w:noProof/>
                <w:sz w:val="22"/>
                <w:lang w:val="en-GB" w:eastAsia="zh-CN"/>
              </w:rPr>
            </w:pPr>
            <w:r w:rsidRPr="003109FD">
              <w:rPr>
                <w:rFonts w:eastAsia="Times New Roman"/>
                <w:noProof/>
                <w:sz w:val="22"/>
                <w:lang w:val="en-GB" w:eastAsia="zh-CN"/>
              </w:rPr>
              <w:t xml:space="preserve">a)   ar absolūtā spirta saturu līdz 15 tilpumprocentiem (ieskaitot) – </w:t>
            </w:r>
            <w:r w:rsidRPr="003109FD">
              <w:rPr>
                <w:rFonts w:eastAsia="Times New Roman"/>
                <w:noProof/>
                <w:sz w:val="22"/>
                <w:u w:val="single"/>
                <w:lang w:val="en-GB" w:eastAsia="zh-CN"/>
              </w:rPr>
              <w:t>100 euro</w:t>
            </w:r>
          </w:p>
          <w:p w:rsidR="003109FD" w:rsidRPr="003109FD" w:rsidRDefault="003109FD" w:rsidP="003109FD">
            <w:pPr>
              <w:suppressAutoHyphens/>
              <w:overflowPunct w:val="0"/>
              <w:autoSpaceDE w:val="0"/>
              <w:ind w:firstLine="567"/>
              <w:jc w:val="both"/>
              <w:textAlignment w:val="baseline"/>
              <w:rPr>
                <w:rFonts w:eastAsia="Times New Roman"/>
                <w:noProof/>
                <w:sz w:val="22"/>
                <w:lang w:val="en-GB" w:eastAsia="zh-CN"/>
              </w:rPr>
            </w:pPr>
            <w:r w:rsidRPr="003109FD">
              <w:rPr>
                <w:rFonts w:eastAsia="Times New Roman"/>
                <w:noProof/>
                <w:sz w:val="22"/>
                <w:lang w:val="en-GB" w:eastAsia="zh-CN"/>
              </w:rPr>
              <w:t xml:space="preserve">b) ar absolūtā spirta saturu no 15 tilpumprocentiem (neieskaitot) līdz 22 tilpumprocentiem (ieskaitot) – </w:t>
            </w:r>
            <w:r w:rsidRPr="003109FD">
              <w:rPr>
                <w:rFonts w:eastAsia="Times New Roman"/>
                <w:noProof/>
                <w:sz w:val="22"/>
                <w:u w:val="single"/>
                <w:lang w:val="en-GB" w:eastAsia="zh-CN"/>
              </w:rPr>
              <w:t>170 euro</w:t>
            </w:r>
            <w:r w:rsidRPr="003109FD">
              <w:rPr>
                <w:rFonts w:eastAsia="Times New Roman"/>
                <w:noProof/>
                <w:sz w:val="22"/>
                <w:lang w:val="en-GB" w:eastAsia="zh-CN"/>
              </w:rPr>
              <w:t>;”</w:t>
            </w:r>
          </w:p>
          <w:p w:rsidR="003109FD" w:rsidRDefault="003109FD" w:rsidP="003109FD">
            <w:pPr>
              <w:ind w:firstLine="567"/>
              <w:jc w:val="both"/>
              <w:rPr>
                <w:rFonts w:eastAsia="Times New Roman"/>
                <w:noProof/>
                <w:sz w:val="22"/>
                <w:lang w:val="en-GB" w:eastAsia="zh-CN"/>
              </w:rPr>
            </w:pPr>
            <w:r w:rsidRPr="003109FD">
              <w:rPr>
                <w:rFonts w:eastAsia="Times New Roman"/>
                <w:noProof/>
                <w:sz w:val="22"/>
                <w:lang w:val="en-GB" w:eastAsia="zh-CN"/>
              </w:rPr>
              <w:t xml:space="preserve">“5) pārējiem alkoholiskajiem dzērieniem (par 100 litriem absolūtā spirta) – </w:t>
            </w:r>
            <w:r w:rsidRPr="003109FD">
              <w:rPr>
                <w:rFonts w:eastAsia="Times New Roman"/>
                <w:noProof/>
                <w:sz w:val="22"/>
                <w:u w:val="single"/>
                <w:lang w:val="en-GB" w:eastAsia="zh-CN"/>
              </w:rPr>
              <w:t>1700 euro</w:t>
            </w:r>
            <w:r w:rsidRPr="003109FD">
              <w:rPr>
                <w:rFonts w:eastAsia="Times New Roman"/>
                <w:noProof/>
                <w:sz w:val="22"/>
                <w:lang w:val="en-GB" w:eastAsia="zh-CN"/>
              </w:rPr>
              <w:t>.”</w:t>
            </w:r>
          </w:p>
          <w:p w:rsidR="002541AE" w:rsidRDefault="002541AE" w:rsidP="003109FD">
            <w:pPr>
              <w:ind w:firstLine="567"/>
              <w:jc w:val="both"/>
              <w:rPr>
                <w:rFonts w:eastAsia="Times New Roman"/>
                <w:noProof/>
                <w:sz w:val="22"/>
                <w:lang w:val="en-GB" w:eastAsia="zh-CN"/>
              </w:rPr>
            </w:pPr>
          </w:p>
          <w:p w:rsidR="002541AE" w:rsidRDefault="002541AE" w:rsidP="002541AE">
            <w:pPr>
              <w:ind w:firstLine="567"/>
              <w:jc w:val="both"/>
              <w:rPr>
                <w:rFonts w:eastAsia="Times New Roman"/>
                <w:b/>
                <w:noProof/>
                <w:color w:val="000000"/>
                <w:sz w:val="22"/>
                <w:u w:val="single"/>
                <w:lang w:val="en-GB" w:eastAsia="lv-LV"/>
              </w:rPr>
            </w:pPr>
            <w:r w:rsidRPr="003109FD">
              <w:rPr>
                <w:rFonts w:eastAsia="Times New Roman"/>
                <w:b/>
                <w:noProof/>
                <w:color w:val="000000"/>
                <w:sz w:val="22"/>
                <w:u w:val="single"/>
                <w:lang w:val="en-GB" w:eastAsia="lv-LV"/>
              </w:rPr>
              <w:t xml:space="preserve">Deputāts  I. </w:t>
            </w:r>
            <w:r>
              <w:rPr>
                <w:rFonts w:eastAsia="Times New Roman"/>
                <w:b/>
                <w:noProof/>
                <w:color w:val="000000"/>
                <w:sz w:val="22"/>
                <w:u w:val="single"/>
                <w:lang w:val="en-GB" w:eastAsia="lv-LV"/>
              </w:rPr>
              <w:t>Parādnieks</w:t>
            </w:r>
          </w:p>
          <w:p w:rsidR="002541AE" w:rsidRPr="002541AE" w:rsidRDefault="002541AE" w:rsidP="002541AE">
            <w:pPr>
              <w:ind w:firstLine="567"/>
              <w:jc w:val="both"/>
              <w:rPr>
                <w:sz w:val="22"/>
              </w:rPr>
            </w:pPr>
            <w:r w:rsidRPr="002541AE">
              <w:rPr>
                <w:sz w:val="22"/>
              </w:rPr>
              <w:t>Izteikt likuma 12.panta pirmās daļas 1.punktu šādā redakcijā:</w:t>
            </w:r>
          </w:p>
          <w:p w:rsidR="002541AE" w:rsidRDefault="002541AE" w:rsidP="002541AE">
            <w:pPr>
              <w:ind w:firstLine="567"/>
              <w:jc w:val="both"/>
              <w:rPr>
                <w:sz w:val="22"/>
              </w:rPr>
            </w:pPr>
            <w:r w:rsidRPr="002541AE">
              <w:rPr>
                <w:sz w:val="22"/>
              </w:rPr>
              <w:t xml:space="preserve">“1) alum (par 100 litriem) – </w:t>
            </w:r>
            <w:r w:rsidRPr="002541AE">
              <w:rPr>
                <w:sz w:val="22"/>
                <w:u w:val="single"/>
              </w:rPr>
              <w:t xml:space="preserve">11,1 </w:t>
            </w:r>
            <w:r w:rsidRPr="002541AE">
              <w:rPr>
                <w:i/>
                <w:sz w:val="22"/>
                <w:u w:val="single"/>
              </w:rPr>
              <w:t>euro</w:t>
            </w:r>
            <w:r w:rsidRPr="002541AE">
              <w:rPr>
                <w:sz w:val="22"/>
              </w:rPr>
              <w:t xml:space="preserve"> par katru absolūtā spirta tilpumprocentu, kas izteikts ar precizitāti līdz vienai desmitdaļai, bet ne mazāk kā </w:t>
            </w:r>
            <w:r w:rsidRPr="002541AE">
              <w:rPr>
                <w:sz w:val="22"/>
                <w:u w:val="single"/>
              </w:rPr>
              <w:t xml:space="preserve">20,5 </w:t>
            </w:r>
            <w:r w:rsidRPr="002541AE">
              <w:rPr>
                <w:i/>
                <w:sz w:val="22"/>
                <w:u w:val="single"/>
              </w:rPr>
              <w:t>euro</w:t>
            </w:r>
            <w:r w:rsidRPr="002541AE">
              <w:rPr>
                <w:sz w:val="22"/>
              </w:rPr>
              <w:t xml:space="preserve"> par 100 litriem alus;”;</w:t>
            </w:r>
          </w:p>
          <w:p w:rsidR="002541AE" w:rsidRDefault="002541AE" w:rsidP="002541AE">
            <w:pPr>
              <w:ind w:firstLine="567"/>
              <w:jc w:val="both"/>
              <w:rPr>
                <w:sz w:val="22"/>
              </w:rPr>
            </w:pPr>
          </w:p>
          <w:p w:rsidR="002541AE" w:rsidRPr="002541AE" w:rsidRDefault="002541AE" w:rsidP="002541AE">
            <w:pPr>
              <w:ind w:firstLine="567"/>
              <w:jc w:val="both"/>
              <w:rPr>
                <w:rFonts w:eastAsia="Times New Roman"/>
                <w:b/>
                <w:noProof/>
                <w:color w:val="000000"/>
                <w:sz w:val="22"/>
                <w:u w:val="single"/>
                <w:lang w:val="en-GB" w:eastAsia="lv-LV"/>
              </w:rPr>
            </w:pPr>
            <w:r w:rsidRPr="003109FD">
              <w:rPr>
                <w:rFonts w:eastAsia="Times New Roman"/>
                <w:b/>
                <w:noProof/>
                <w:color w:val="000000"/>
                <w:sz w:val="22"/>
                <w:u w:val="single"/>
                <w:lang w:val="en-GB" w:eastAsia="lv-LV"/>
              </w:rPr>
              <w:t xml:space="preserve">Deputāts  I. </w:t>
            </w:r>
            <w:r>
              <w:rPr>
                <w:rFonts w:eastAsia="Times New Roman"/>
                <w:b/>
                <w:noProof/>
                <w:color w:val="000000"/>
                <w:sz w:val="22"/>
                <w:u w:val="single"/>
                <w:lang w:val="en-GB" w:eastAsia="lv-LV"/>
              </w:rPr>
              <w:t>Parādnieks</w:t>
            </w:r>
          </w:p>
          <w:p w:rsidR="002541AE" w:rsidRPr="002541AE" w:rsidRDefault="002541AE" w:rsidP="002541AE">
            <w:pPr>
              <w:ind w:firstLine="567"/>
              <w:jc w:val="both"/>
              <w:rPr>
                <w:sz w:val="22"/>
              </w:rPr>
            </w:pPr>
            <w:r w:rsidRPr="002541AE">
              <w:rPr>
                <w:sz w:val="22"/>
              </w:rPr>
              <w:t>Izteikt likuma 12.panta pirmās daļas 5.punktu šādā redakcijā:</w:t>
            </w:r>
          </w:p>
          <w:p w:rsidR="00612A47" w:rsidRPr="000B2AFD" w:rsidRDefault="002541AE" w:rsidP="000B2AFD">
            <w:pPr>
              <w:ind w:firstLine="567"/>
              <w:jc w:val="both"/>
              <w:rPr>
                <w:sz w:val="22"/>
              </w:rPr>
            </w:pPr>
            <w:r w:rsidRPr="002541AE">
              <w:rPr>
                <w:sz w:val="22"/>
              </w:rPr>
              <w:tab/>
              <w:t xml:space="preserve">“5) pārējiem alkoholiskajiem dzērieniem (par 100 litriem absolūtā spirta) – </w:t>
            </w:r>
            <w:r w:rsidRPr="002541AE">
              <w:rPr>
                <w:sz w:val="22"/>
                <w:u w:val="single"/>
              </w:rPr>
              <w:t>2120</w:t>
            </w:r>
            <w:r w:rsidRPr="002541AE">
              <w:rPr>
                <w:sz w:val="22"/>
              </w:rPr>
              <w:t xml:space="preserve"> </w:t>
            </w:r>
            <w:r w:rsidRPr="002541AE">
              <w:rPr>
                <w:i/>
                <w:sz w:val="22"/>
              </w:rPr>
              <w:t>euro</w:t>
            </w:r>
            <w:r w:rsidRPr="002541AE">
              <w:rPr>
                <w:sz w:val="22"/>
              </w:rPr>
              <w:t>.”;</w:t>
            </w:r>
          </w:p>
        </w:tc>
        <w:tc>
          <w:tcPr>
            <w:tcW w:w="1418" w:type="dxa"/>
          </w:tcPr>
          <w:p w:rsidR="00957086" w:rsidRDefault="00AD1BCE" w:rsidP="00AD1BCE">
            <w:pPr>
              <w:jc w:val="both"/>
              <w:rPr>
                <w:rFonts w:eastAsia="Times New Roman"/>
                <w:b/>
                <w:noProof/>
                <w:color w:val="000000" w:themeColor="text1"/>
                <w:sz w:val="22"/>
                <w:lang w:val="en-GB" w:eastAsia="lv-LV"/>
              </w:rPr>
            </w:pPr>
            <w:r w:rsidRPr="00AD1BCE">
              <w:rPr>
                <w:rFonts w:eastAsia="Times New Roman"/>
                <w:b/>
                <w:noProof/>
                <w:color w:val="000000" w:themeColor="text1"/>
                <w:sz w:val="22"/>
                <w:lang w:val="en-GB" w:eastAsia="lv-LV"/>
              </w:rPr>
              <w:lastRenderedPageBreak/>
              <w:t>Neatbalstīt</w:t>
            </w: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r w:rsidRPr="00AD1BCE">
              <w:rPr>
                <w:rFonts w:eastAsia="Times New Roman"/>
                <w:b/>
                <w:noProof/>
                <w:color w:val="000000" w:themeColor="text1"/>
                <w:sz w:val="22"/>
                <w:lang w:val="en-GB" w:eastAsia="lv-LV"/>
              </w:rPr>
              <w:t>Neatbalstīt</w:t>
            </w: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Pr="003109FD" w:rsidRDefault="00AD1BCE" w:rsidP="00AD1BCE">
            <w:pPr>
              <w:jc w:val="both"/>
              <w:rPr>
                <w:rFonts w:eastAsia="Times New Roman"/>
                <w:noProof/>
                <w:color w:val="000000" w:themeColor="text1"/>
                <w:sz w:val="22"/>
                <w:lang w:val="en-GB" w:eastAsia="lv-LV"/>
              </w:rPr>
            </w:pPr>
            <w:r w:rsidRPr="00AD1BCE">
              <w:rPr>
                <w:rFonts w:eastAsia="Times New Roman"/>
                <w:b/>
                <w:noProof/>
                <w:color w:val="000000" w:themeColor="text1"/>
                <w:sz w:val="22"/>
                <w:lang w:val="en-GB" w:eastAsia="lv-LV"/>
              </w:rPr>
              <w:t>Neatbalstīt</w:t>
            </w:r>
          </w:p>
        </w:tc>
      </w:tr>
      <w:tr w:rsidR="003109FD" w:rsidRPr="003109FD" w:rsidTr="00923B9B">
        <w:tc>
          <w:tcPr>
            <w:tcW w:w="4423" w:type="dxa"/>
            <w:shd w:val="clear" w:color="auto" w:fill="auto"/>
          </w:tcPr>
          <w:p w:rsidR="003109FD" w:rsidRPr="00AD1BCE" w:rsidRDefault="003109FD" w:rsidP="003109FD">
            <w:pPr>
              <w:ind w:firstLine="567"/>
              <w:jc w:val="both"/>
              <w:rPr>
                <w:rFonts w:eastAsia="Times New Roman"/>
                <w:noProof/>
                <w:sz w:val="22"/>
                <w:lang w:eastAsia="lv-LV"/>
              </w:rPr>
            </w:pPr>
            <w:r w:rsidRPr="00AD1BCE">
              <w:rPr>
                <w:rFonts w:eastAsia="Times New Roman"/>
                <w:noProof/>
                <w:sz w:val="22"/>
                <w:lang w:eastAsia="lv-LV"/>
              </w:rPr>
              <w:lastRenderedPageBreak/>
              <w:t>(2) Patstāvīgo mazo alus darītavu saražotajam alum (par 100 litriem) nodokli aprēķina par katru absolūtā spirta tilpumprocentu, kas izteikts ar precizitāti līdz vienai desmitdaļai, pēc šādām likmēm:</w:t>
            </w:r>
          </w:p>
          <w:p w:rsidR="003109FD" w:rsidRPr="00AD1BCE" w:rsidRDefault="003109FD" w:rsidP="003109FD">
            <w:pPr>
              <w:ind w:firstLine="567"/>
              <w:jc w:val="both"/>
              <w:rPr>
                <w:rFonts w:eastAsia="Times New Roman"/>
                <w:noProof/>
                <w:sz w:val="22"/>
                <w:lang w:eastAsia="lv-LV"/>
              </w:rPr>
            </w:pPr>
            <w:r w:rsidRPr="00AD1BCE">
              <w:rPr>
                <w:rFonts w:eastAsia="Times New Roman"/>
                <w:noProof/>
                <w:sz w:val="22"/>
                <w:lang w:eastAsia="lv-LV"/>
              </w:rPr>
              <w:t xml:space="preserve">1) par vienā kalendāra gadā saražotajiem pirmajiem 10 tūkstošiem hektolitru alus — 50 procenti no šā panta pirmās daļas 1.punktā </w:t>
            </w:r>
            <w:r w:rsidRPr="00AD1BCE">
              <w:rPr>
                <w:rFonts w:eastAsia="Times New Roman"/>
                <w:noProof/>
                <w:sz w:val="22"/>
                <w:lang w:eastAsia="lv-LV"/>
              </w:rPr>
              <w:lastRenderedPageBreak/>
              <w:t xml:space="preserve">noteiktās likmes, bet ne mazāk kā 8,6 </w:t>
            </w:r>
            <w:r w:rsidRPr="00AD1BCE">
              <w:rPr>
                <w:rFonts w:eastAsia="Times New Roman"/>
                <w:i/>
                <w:iCs/>
                <w:noProof/>
                <w:sz w:val="22"/>
                <w:lang w:eastAsia="lv-LV"/>
              </w:rPr>
              <w:t xml:space="preserve">euro </w:t>
            </w:r>
            <w:r w:rsidRPr="00AD1BCE">
              <w:rPr>
                <w:rFonts w:eastAsia="Times New Roman"/>
                <w:noProof/>
                <w:sz w:val="22"/>
                <w:lang w:eastAsia="lv-LV"/>
              </w:rPr>
              <w:t>par 100 litriem alus;</w:t>
            </w:r>
          </w:p>
          <w:p w:rsidR="003109FD" w:rsidRPr="00AD1BCE" w:rsidRDefault="003109FD" w:rsidP="003109FD">
            <w:pPr>
              <w:ind w:firstLine="567"/>
              <w:jc w:val="both"/>
              <w:rPr>
                <w:rFonts w:eastAsia="Times New Roman"/>
                <w:b/>
                <w:bCs/>
                <w:noProof/>
                <w:sz w:val="22"/>
                <w:lang w:eastAsia="lv-LV"/>
              </w:rPr>
            </w:pPr>
            <w:r w:rsidRPr="00AD1BCE">
              <w:rPr>
                <w:rFonts w:eastAsia="Times New Roman"/>
                <w:noProof/>
                <w:sz w:val="22"/>
                <w:lang w:eastAsia="lv-LV"/>
              </w:rPr>
              <w:t xml:space="preserve">2) par pārējo vienā kalendāra gadā saražoto alu — pēc šā panta pirmās daļas 1. punktā noteiktās likmes, bet ne mazāk kā 8,6 </w:t>
            </w:r>
            <w:r w:rsidRPr="00AD1BCE">
              <w:rPr>
                <w:rFonts w:eastAsia="Times New Roman"/>
                <w:i/>
                <w:iCs/>
                <w:noProof/>
                <w:sz w:val="22"/>
                <w:lang w:eastAsia="lv-LV"/>
              </w:rPr>
              <w:t xml:space="preserve">euro </w:t>
            </w:r>
            <w:r w:rsidRPr="00AD1BCE">
              <w:rPr>
                <w:rFonts w:eastAsia="Times New Roman"/>
                <w:noProof/>
                <w:sz w:val="22"/>
                <w:lang w:eastAsia="lv-LV"/>
              </w:rPr>
              <w:t>par 100 litriem alus.</w:t>
            </w:r>
          </w:p>
        </w:tc>
        <w:tc>
          <w:tcPr>
            <w:tcW w:w="4423" w:type="dxa"/>
            <w:shd w:val="clear" w:color="auto" w:fill="auto"/>
          </w:tcPr>
          <w:p w:rsidR="003109FD" w:rsidRPr="00AD1BCE" w:rsidRDefault="003109FD" w:rsidP="003109FD">
            <w:pPr>
              <w:ind w:firstLine="567"/>
              <w:jc w:val="both"/>
              <w:rPr>
                <w:rFonts w:eastAsia="Times New Roman"/>
                <w:noProof/>
                <w:sz w:val="22"/>
                <w:lang w:eastAsia="lv-LV"/>
              </w:rPr>
            </w:pPr>
            <w:r w:rsidRPr="00AD1BCE">
              <w:rPr>
                <w:noProof/>
                <w:sz w:val="22"/>
                <w:lang w:eastAsia="lv-LV"/>
              </w:rPr>
              <w:lastRenderedPageBreak/>
              <w:t>(2) Patstāvīgo mazo alus darītavu saražotajam alum (par 100 litriem) nodokli aprēķina par katru absolūtā spirta tilpumprocentu, kas izteikts ar precizitāti līdz vienai desmitdaļai, pēc šādām likmēm:</w:t>
            </w:r>
          </w:p>
          <w:p w:rsidR="003109FD" w:rsidRPr="00AD1BCE" w:rsidRDefault="003109FD" w:rsidP="003109FD">
            <w:pPr>
              <w:ind w:firstLine="567"/>
              <w:jc w:val="both"/>
              <w:rPr>
                <w:rFonts w:eastAsia="Times New Roman"/>
                <w:noProof/>
                <w:sz w:val="22"/>
                <w:lang w:eastAsia="lv-LV"/>
              </w:rPr>
            </w:pPr>
            <w:r w:rsidRPr="00AD1BCE">
              <w:rPr>
                <w:noProof/>
                <w:sz w:val="22"/>
                <w:lang w:eastAsia="lv-LV"/>
              </w:rPr>
              <w:t xml:space="preserve">1) par vienā kalendāra gadā saražotajiem pirmajiem 10 tūkstošiem hektolitru alus – 50 procenti no šā panta pirmās daļas 1. punktā </w:t>
            </w:r>
            <w:r w:rsidRPr="00AD1BCE">
              <w:rPr>
                <w:noProof/>
                <w:sz w:val="22"/>
                <w:lang w:eastAsia="lv-LV"/>
              </w:rPr>
              <w:lastRenderedPageBreak/>
              <w:t xml:space="preserve">noteiktās likmes, bet ne mazāk kā </w:t>
            </w:r>
            <w:r w:rsidRPr="00AD1BCE">
              <w:rPr>
                <w:noProof/>
                <w:sz w:val="22"/>
                <w:u w:val="single"/>
                <w:lang w:eastAsia="lv-LV"/>
              </w:rPr>
              <w:t xml:space="preserve">12,5 </w:t>
            </w:r>
            <w:r w:rsidRPr="00AD1BCE">
              <w:rPr>
                <w:i/>
                <w:iCs/>
                <w:noProof/>
                <w:sz w:val="22"/>
                <w:u w:val="single"/>
                <w:lang w:eastAsia="lv-LV"/>
              </w:rPr>
              <w:t>euro</w:t>
            </w:r>
            <w:r w:rsidRPr="00AD1BCE">
              <w:rPr>
                <w:noProof/>
                <w:sz w:val="22"/>
                <w:lang w:eastAsia="lv-LV"/>
              </w:rPr>
              <w:t xml:space="preserve"> par 100 litriem alus;</w:t>
            </w:r>
          </w:p>
          <w:p w:rsidR="003109FD" w:rsidRPr="00AD1BCE" w:rsidRDefault="003109FD" w:rsidP="003109FD">
            <w:pPr>
              <w:tabs>
                <w:tab w:val="left" w:pos="993"/>
              </w:tabs>
              <w:ind w:firstLine="567"/>
              <w:jc w:val="both"/>
              <w:rPr>
                <w:rFonts w:eastAsia="Times New Roman"/>
                <w:noProof/>
                <w:sz w:val="22"/>
                <w:lang w:eastAsia="lv-LV"/>
              </w:rPr>
            </w:pPr>
            <w:r w:rsidRPr="00AD1BCE">
              <w:rPr>
                <w:noProof/>
                <w:sz w:val="22"/>
                <w:lang w:eastAsia="lv-LV"/>
              </w:rPr>
              <w:t xml:space="preserve">2) par pārējo vienā kalendāra gadā saražoto alu – šā panta pirmās daļas 1. punktā noteiktā likme, bet ne mazāk kā </w:t>
            </w:r>
            <w:r w:rsidRPr="00AD1BCE">
              <w:rPr>
                <w:noProof/>
                <w:sz w:val="22"/>
                <w:u w:val="single"/>
                <w:lang w:eastAsia="lv-LV"/>
              </w:rPr>
              <w:t xml:space="preserve">12,5 </w:t>
            </w:r>
            <w:r w:rsidRPr="00AD1BCE">
              <w:rPr>
                <w:i/>
                <w:iCs/>
                <w:noProof/>
                <w:sz w:val="22"/>
                <w:u w:val="single"/>
                <w:lang w:eastAsia="lv-LV"/>
              </w:rPr>
              <w:t>euro</w:t>
            </w:r>
            <w:r w:rsidRPr="00AD1BCE">
              <w:rPr>
                <w:noProof/>
                <w:sz w:val="22"/>
                <w:lang w:eastAsia="lv-LV"/>
              </w:rPr>
              <w:t xml:space="preserve"> par 100 litriem alus."</w:t>
            </w:r>
          </w:p>
        </w:tc>
        <w:tc>
          <w:tcPr>
            <w:tcW w:w="567" w:type="dxa"/>
          </w:tcPr>
          <w:p w:rsidR="003109FD" w:rsidRPr="003109FD" w:rsidRDefault="00612A47" w:rsidP="00612A4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lastRenderedPageBreak/>
              <w:t>7</w:t>
            </w:r>
          </w:p>
        </w:tc>
        <w:tc>
          <w:tcPr>
            <w:tcW w:w="4423" w:type="dxa"/>
          </w:tcPr>
          <w:p w:rsidR="00D93A5C" w:rsidRPr="003109FD" w:rsidRDefault="00D93A5C" w:rsidP="00D93A5C">
            <w:pPr>
              <w:ind w:firstLine="567"/>
              <w:jc w:val="both"/>
              <w:rPr>
                <w:rFonts w:eastAsia="Times New Roman"/>
                <w:b/>
                <w:noProof/>
                <w:color w:val="000000"/>
                <w:sz w:val="22"/>
                <w:u w:val="single"/>
                <w:lang w:val="en-GB" w:eastAsia="lv-LV"/>
              </w:rPr>
            </w:pPr>
            <w:r w:rsidRPr="003109FD">
              <w:rPr>
                <w:rFonts w:eastAsia="Times New Roman"/>
                <w:b/>
                <w:noProof/>
                <w:color w:val="000000"/>
                <w:sz w:val="22"/>
                <w:u w:val="single"/>
                <w:lang w:val="en-GB" w:eastAsia="lv-LV"/>
              </w:rPr>
              <w:t>Deputāts  I. Dālderis</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 xml:space="preserve">Izteikt likuma </w:t>
            </w:r>
            <w:r w:rsidRPr="00D93A5C">
              <w:rPr>
                <w:color w:val="000000"/>
                <w:sz w:val="22"/>
              </w:rPr>
              <w:t>12.panta otro daļu šādā redakcijā:</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 xml:space="preserve">“1) par vienā kalendārā gadā saražotajiem pirmajiem 10 tūkstošiem hektolitru alus – 50 procenti no šā panta pirmās daļas 1. punktā noteiktās likmes, bet ne mazāk kā </w:t>
            </w:r>
            <w:r w:rsidRPr="00D93A5C">
              <w:rPr>
                <w:rFonts w:eastAsia="Times New Roman"/>
                <w:sz w:val="22"/>
                <w:u w:val="single"/>
                <w:lang w:eastAsia="zh-CN"/>
              </w:rPr>
              <w:t>18,2 euro</w:t>
            </w:r>
            <w:r w:rsidRPr="00D93A5C">
              <w:rPr>
                <w:rFonts w:eastAsia="Times New Roman"/>
                <w:sz w:val="22"/>
                <w:lang w:eastAsia="zh-CN"/>
              </w:rPr>
              <w:t xml:space="preserve"> par 100 litriem alus”</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lastRenderedPageBreak/>
              <w:tab/>
              <w:t xml:space="preserve">“2) par pārējo vienā kalendārā gadā saražoto alu – šā panta pirmās daļas 1.punktā noteiktā likme, bet ne mazāk kā </w:t>
            </w:r>
            <w:r w:rsidRPr="00D93A5C">
              <w:rPr>
                <w:rFonts w:eastAsia="Times New Roman"/>
                <w:sz w:val="22"/>
                <w:u w:val="single"/>
                <w:lang w:eastAsia="zh-CN"/>
              </w:rPr>
              <w:t>18,2 euro</w:t>
            </w:r>
            <w:r w:rsidRPr="00D93A5C">
              <w:rPr>
                <w:rFonts w:eastAsia="Times New Roman"/>
                <w:sz w:val="22"/>
                <w:lang w:eastAsia="zh-CN"/>
              </w:rPr>
              <w:t xml:space="preserve"> par 100 litriem alus.”</w:t>
            </w:r>
          </w:p>
          <w:p w:rsidR="003109FD" w:rsidRPr="00AD1BCE" w:rsidRDefault="003109FD" w:rsidP="003109FD">
            <w:pPr>
              <w:ind w:firstLine="567"/>
              <w:jc w:val="both"/>
              <w:rPr>
                <w:b/>
                <w:noProof/>
                <w:color w:val="000000"/>
                <w:sz w:val="22"/>
                <w:u w:val="single"/>
              </w:rPr>
            </w:pPr>
          </w:p>
        </w:tc>
        <w:tc>
          <w:tcPr>
            <w:tcW w:w="1418" w:type="dxa"/>
          </w:tcPr>
          <w:p w:rsidR="003109FD" w:rsidRPr="00AD1BCE" w:rsidRDefault="00AD1BCE" w:rsidP="00AD1BCE">
            <w:pPr>
              <w:jc w:val="both"/>
              <w:rPr>
                <w:rFonts w:eastAsia="Times New Roman"/>
                <w:noProof/>
                <w:color w:val="000000" w:themeColor="text1"/>
                <w:sz w:val="22"/>
                <w:lang w:eastAsia="lv-LV"/>
              </w:rPr>
            </w:pPr>
            <w:r w:rsidRPr="00AD1BCE">
              <w:rPr>
                <w:rFonts w:eastAsia="Times New Roman"/>
                <w:b/>
                <w:noProof/>
                <w:color w:val="000000" w:themeColor="text1"/>
                <w:sz w:val="22"/>
                <w:lang w:val="en-GB" w:eastAsia="lv-LV"/>
              </w:rPr>
              <w:lastRenderedPageBreak/>
              <w:t>Neatbalstīt</w:t>
            </w:r>
          </w:p>
        </w:tc>
      </w:tr>
      <w:tr w:rsidR="003109FD" w:rsidRPr="003109FD" w:rsidTr="00923B9B">
        <w:tc>
          <w:tcPr>
            <w:tcW w:w="4423" w:type="dxa"/>
            <w:shd w:val="clear" w:color="auto" w:fill="auto"/>
          </w:tcPr>
          <w:p w:rsidR="003109FD" w:rsidRPr="00AD1BCE" w:rsidRDefault="003109FD" w:rsidP="00923B9B">
            <w:pPr>
              <w:ind w:firstLine="567"/>
              <w:jc w:val="both"/>
              <w:rPr>
                <w:rFonts w:eastAsia="Times New Roman"/>
                <w:b/>
                <w:bCs/>
                <w:noProof/>
                <w:sz w:val="22"/>
                <w:lang w:eastAsia="lv-LV"/>
              </w:rPr>
            </w:pPr>
          </w:p>
        </w:tc>
        <w:tc>
          <w:tcPr>
            <w:tcW w:w="4423" w:type="dxa"/>
            <w:shd w:val="clear" w:color="auto" w:fill="auto"/>
          </w:tcPr>
          <w:p w:rsidR="003109FD" w:rsidRPr="00AD1BCE" w:rsidRDefault="003109FD" w:rsidP="00933F6F">
            <w:pPr>
              <w:tabs>
                <w:tab w:val="left" w:pos="993"/>
              </w:tabs>
              <w:ind w:firstLine="567"/>
              <w:jc w:val="both"/>
              <w:rPr>
                <w:rFonts w:eastAsia="Times New Roman"/>
                <w:noProof/>
                <w:sz w:val="22"/>
                <w:lang w:eastAsia="lv-LV"/>
              </w:rPr>
            </w:pPr>
          </w:p>
        </w:tc>
        <w:tc>
          <w:tcPr>
            <w:tcW w:w="567" w:type="dxa"/>
          </w:tcPr>
          <w:p w:rsidR="003109FD" w:rsidRPr="003109FD" w:rsidRDefault="00612A47" w:rsidP="00612A4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t>8</w:t>
            </w:r>
          </w:p>
        </w:tc>
        <w:tc>
          <w:tcPr>
            <w:tcW w:w="4423" w:type="dxa"/>
          </w:tcPr>
          <w:p w:rsidR="003109FD" w:rsidRPr="003109FD" w:rsidRDefault="003109FD" w:rsidP="003109FD">
            <w:pPr>
              <w:ind w:firstLine="567"/>
              <w:jc w:val="both"/>
              <w:rPr>
                <w:b/>
                <w:noProof/>
                <w:color w:val="000000" w:themeColor="text1"/>
                <w:sz w:val="22"/>
                <w:u w:val="single"/>
                <w:shd w:val="clear" w:color="auto" w:fill="FFFFFF"/>
                <w:lang w:val="en-GB"/>
              </w:rPr>
            </w:pPr>
            <w:r w:rsidRPr="003109FD">
              <w:rPr>
                <w:b/>
                <w:noProof/>
                <w:color w:val="000000"/>
                <w:sz w:val="22"/>
                <w:u w:val="single"/>
                <w:lang w:val="en-GB"/>
              </w:rPr>
              <w:t>Deputāts  R.Naudiņš</w:t>
            </w:r>
          </w:p>
          <w:p w:rsidR="003109FD" w:rsidRPr="003109FD" w:rsidRDefault="003109FD" w:rsidP="003109FD">
            <w:pPr>
              <w:ind w:firstLine="567"/>
              <w:jc w:val="both"/>
              <w:rPr>
                <w:noProof/>
                <w:color w:val="000000" w:themeColor="text1"/>
                <w:sz w:val="22"/>
                <w:shd w:val="clear" w:color="auto" w:fill="FFFFFF"/>
                <w:lang w:val="en-GB"/>
              </w:rPr>
            </w:pPr>
            <w:r w:rsidRPr="003109FD">
              <w:rPr>
                <w:noProof/>
                <w:color w:val="000000" w:themeColor="text1"/>
                <w:sz w:val="22"/>
                <w:shd w:val="clear" w:color="auto" w:fill="FFFFFF"/>
                <w:lang w:val="en-GB"/>
              </w:rPr>
              <w:t>Papildināt likumprojekta 1. pantu (par likuma 12. panta pirmās un otrās daļas izteikšanu jaunā redakcijā) ar jaunu daļu šādā redakcijā:</w:t>
            </w:r>
          </w:p>
          <w:p w:rsidR="003109FD" w:rsidRPr="003109FD" w:rsidRDefault="003109FD" w:rsidP="003109FD">
            <w:pPr>
              <w:ind w:firstLine="567"/>
              <w:jc w:val="both"/>
              <w:rPr>
                <w:noProof/>
                <w:color w:val="000000" w:themeColor="text1"/>
                <w:sz w:val="22"/>
                <w:shd w:val="clear" w:color="auto" w:fill="FFFFFF"/>
                <w:lang w:val="en-GB"/>
              </w:rPr>
            </w:pPr>
            <w:r w:rsidRPr="003109FD">
              <w:rPr>
                <w:noProof/>
                <w:color w:val="000000" w:themeColor="text1"/>
                <w:sz w:val="22"/>
                <w:shd w:val="clear" w:color="auto" w:fill="FFFFFF"/>
                <w:lang w:val="en-GB"/>
              </w:rPr>
              <w:t>Papildināt likuma</w:t>
            </w:r>
            <w:r w:rsidRPr="003109FD">
              <w:rPr>
                <w:noProof/>
                <w:color w:val="000000" w:themeColor="text1"/>
                <w:sz w:val="22"/>
                <w:lang w:val="en-GB"/>
              </w:rPr>
              <w:t xml:space="preserve"> „Par akcīzes nodokli” 12. pantu ar jaunu daļu </w:t>
            </w:r>
            <w:r w:rsidRPr="003109FD">
              <w:rPr>
                <w:noProof/>
                <w:color w:val="000000" w:themeColor="text1"/>
                <w:sz w:val="22"/>
                <w:shd w:val="clear" w:color="auto" w:fill="FFFFFF"/>
                <w:lang w:val="en-GB"/>
              </w:rPr>
              <w:t xml:space="preserve">šādā redakcijā: </w:t>
            </w:r>
          </w:p>
          <w:p w:rsidR="003109FD" w:rsidRPr="003109FD" w:rsidRDefault="003109FD" w:rsidP="003109FD">
            <w:pPr>
              <w:ind w:firstLine="567"/>
              <w:jc w:val="both"/>
              <w:rPr>
                <w:rFonts w:eastAsia="Times New Roman"/>
                <w:noProof/>
                <w:color w:val="000000" w:themeColor="text1"/>
                <w:sz w:val="22"/>
                <w:lang w:val="en-GB" w:eastAsia="lv-LV"/>
              </w:rPr>
            </w:pPr>
            <w:r w:rsidRPr="003109FD">
              <w:rPr>
                <w:noProof/>
                <w:color w:val="000000" w:themeColor="text1"/>
                <w:sz w:val="22"/>
                <w:shd w:val="clear" w:color="auto" w:fill="FFFFFF"/>
                <w:lang w:val="en-GB"/>
              </w:rPr>
              <w:t>“(2</w:t>
            </w:r>
            <w:r w:rsidRPr="003109FD">
              <w:rPr>
                <w:noProof/>
                <w:color w:val="000000" w:themeColor="text1"/>
                <w:sz w:val="22"/>
                <w:shd w:val="clear" w:color="auto" w:fill="FFFFFF"/>
                <w:vertAlign w:val="superscript"/>
                <w:lang w:val="en-GB"/>
              </w:rPr>
              <w:t>1</w:t>
            </w:r>
            <w:r w:rsidRPr="003109FD">
              <w:rPr>
                <w:noProof/>
                <w:color w:val="000000" w:themeColor="text1"/>
                <w:sz w:val="22"/>
                <w:shd w:val="clear" w:color="auto" w:fill="FFFFFF"/>
                <w:lang w:val="en-GB"/>
              </w:rPr>
              <w:t>) Mazā alkoholisko dzērienu darītavas saražotajiem alkoholiskajiem dzērieniem akcīzes nodokli piemēro 50% no šā panta pirmās daļas 2., 3., 4. un 5. punktā noteiktām likmēm”.</w:t>
            </w:r>
          </w:p>
        </w:tc>
        <w:tc>
          <w:tcPr>
            <w:tcW w:w="1418" w:type="dxa"/>
          </w:tcPr>
          <w:p w:rsidR="003109FD" w:rsidRPr="003109FD" w:rsidRDefault="00AD1BCE" w:rsidP="00AD1BCE">
            <w:pPr>
              <w:jc w:val="both"/>
              <w:rPr>
                <w:rFonts w:eastAsia="Times New Roman"/>
                <w:noProof/>
                <w:color w:val="000000" w:themeColor="text1"/>
                <w:sz w:val="22"/>
                <w:lang w:val="en-GB" w:eastAsia="lv-LV"/>
              </w:rPr>
            </w:pPr>
            <w:r w:rsidRPr="00AD1BCE">
              <w:rPr>
                <w:rFonts w:eastAsia="Times New Roman"/>
                <w:b/>
                <w:noProof/>
                <w:color w:val="000000" w:themeColor="text1"/>
                <w:sz w:val="22"/>
                <w:lang w:val="en-GB" w:eastAsia="lv-LV"/>
              </w:rPr>
              <w:t>Neatbalstīt</w:t>
            </w: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b/>
                <w:bCs/>
                <w:noProof/>
                <w:sz w:val="22"/>
                <w:lang w:eastAsia="lv-LV"/>
              </w:rPr>
              <w:t>13.pants. Nodokļa likmes tabakas izstrādājumiem</w:t>
            </w:r>
          </w:p>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(1) Tabakas izstrādājumiem nodokli aprēķina pēc šādām likmēm: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1) cigāriem un cigarillām (par 1000 cigāriem vai cigarillām) — 88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2) cigaretēm: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a) 69,5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cigaretēm,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b) 20 procenti no maksimālās mazumtirdzniecības cenas;</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3) smēķējamai tabakai (par 1000 gramiem tabakas):</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a) smalki sagrieztai tabakai cigarešu uztīšanai — 70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b) citai smēķējamai tabakai — 70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4) tabakas lapām — 70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gramiem tabakas lapu);</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5) karsējamai tabakai — 70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gramiem karsējamās tabakas).</w:t>
            </w:r>
          </w:p>
          <w:p w:rsidR="00957086"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(1</w:t>
            </w:r>
            <w:r w:rsidRPr="003109FD">
              <w:rPr>
                <w:rFonts w:eastAsia="Times New Roman"/>
                <w:noProof/>
                <w:sz w:val="22"/>
                <w:vertAlign w:val="superscript"/>
                <w:lang w:val="en-GB" w:eastAsia="lv-LV"/>
              </w:rPr>
              <w:t>1</w:t>
            </w:r>
            <w:r w:rsidRPr="003109FD">
              <w:rPr>
                <w:rFonts w:eastAsia="Times New Roman"/>
                <w:noProof/>
                <w:sz w:val="22"/>
                <w:lang w:val="en-GB" w:eastAsia="lv-LV"/>
              </w:rPr>
              <w:t xml:space="preserve">) Summējot lielumus, kas iegūti, piemērojot šā panta pirmās daļas 2.punkta "a" </w:t>
            </w:r>
            <w:r w:rsidRPr="003109FD">
              <w:rPr>
                <w:rFonts w:eastAsia="Times New Roman"/>
                <w:noProof/>
                <w:sz w:val="22"/>
                <w:lang w:val="en-GB" w:eastAsia="lv-LV"/>
              </w:rPr>
              <w:lastRenderedPageBreak/>
              <w:t xml:space="preserve">un "b" apakšpunktā cigaretēm noteiktās nodokļa likmes, aprēķinātais nodoklis nedrīkst būt mazāks kā 103,5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cigaretēm.</w:t>
            </w:r>
          </w:p>
        </w:tc>
        <w:tc>
          <w:tcPr>
            <w:tcW w:w="4423" w:type="dxa"/>
            <w:shd w:val="clear" w:color="auto" w:fill="auto"/>
          </w:tcPr>
          <w:p w:rsidR="00957086" w:rsidRPr="003109FD" w:rsidRDefault="00957086" w:rsidP="00933F6F">
            <w:pPr>
              <w:tabs>
                <w:tab w:val="left" w:pos="0"/>
                <w:tab w:val="left" w:pos="142"/>
                <w:tab w:val="left" w:pos="709"/>
                <w:tab w:val="left" w:pos="993"/>
              </w:tabs>
              <w:ind w:firstLine="567"/>
              <w:jc w:val="both"/>
              <w:rPr>
                <w:rFonts w:eastAsia="Times New Roman"/>
                <w:noProof/>
                <w:sz w:val="22"/>
                <w:lang w:val="en-GB" w:eastAsia="lv-LV"/>
              </w:rPr>
            </w:pPr>
            <w:r w:rsidRPr="003109FD">
              <w:rPr>
                <w:rFonts w:eastAsia="Times New Roman"/>
                <w:noProof/>
                <w:sz w:val="22"/>
                <w:lang w:val="en-GB" w:eastAsia="lv-LV"/>
              </w:rPr>
              <w:lastRenderedPageBreak/>
              <w:t>2.   Izteikt 13. panta pirmo un 1.</w:t>
            </w:r>
            <w:r w:rsidRPr="003109FD">
              <w:rPr>
                <w:rFonts w:eastAsia="Times New Roman"/>
                <w:noProof/>
                <w:sz w:val="22"/>
                <w:vertAlign w:val="superscript"/>
                <w:lang w:val="en-GB" w:eastAsia="lv-LV"/>
              </w:rPr>
              <w:t>1</w:t>
            </w:r>
            <w:r w:rsidRPr="003109FD">
              <w:rPr>
                <w:rFonts w:eastAsia="Times New Roman"/>
                <w:noProof/>
                <w:sz w:val="22"/>
                <w:lang w:val="en-GB" w:eastAsia="lv-LV"/>
              </w:rPr>
              <w:t> daļu šādā redakcijā:</w:t>
            </w:r>
          </w:p>
          <w:p w:rsidR="00957086" w:rsidRPr="003109FD" w:rsidRDefault="00957086" w:rsidP="00933F6F">
            <w:pPr>
              <w:tabs>
                <w:tab w:val="left" w:pos="0"/>
                <w:tab w:val="left" w:pos="142"/>
                <w:tab w:val="left" w:pos="1134"/>
              </w:tabs>
              <w:ind w:firstLine="567"/>
              <w:jc w:val="both"/>
              <w:rPr>
                <w:rFonts w:eastAsia="Times New Roman"/>
                <w:noProof/>
                <w:sz w:val="22"/>
                <w:lang w:val="en-GB" w:eastAsia="lv-LV"/>
              </w:rPr>
            </w:pPr>
            <w:r w:rsidRPr="003109FD">
              <w:rPr>
                <w:noProof/>
                <w:sz w:val="22"/>
                <w:lang w:val="en-GB" w:eastAsia="lv-LV"/>
              </w:rPr>
              <w:t> "(1) Tabakas izstrādājumiem nodokli aprēķina pēc šādām likmēm:</w:t>
            </w:r>
          </w:p>
          <w:p w:rsidR="00957086" w:rsidRPr="003109FD" w:rsidRDefault="00957086" w:rsidP="00933F6F">
            <w:pPr>
              <w:tabs>
                <w:tab w:val="left" w:pos="0"/>
                <w:tab w:val="left" w:pos="142"/>
                <w:tab w:val="left" w:pos="1134"/>
              </w:tabs>
              <w:ind w:firstLine="567"/>
              <w:jc w:val="both"/>
              <w:rPr>
                <w:rFonts w:eastAsia="Times New Roman"/>
                <w:noProof/>
                <w:sz w:val="22"/>
                <w:lang w:val="en-GB" w:eastAsia="lv-LV"/>
              </w:rPr>
            </w:pPr>
            <w:r w:rsidRPr="003109FD">
              <w:rPr>
                <w:rFonts w:eastAsia="Times New Roman"/>
                <w:noProof/>
                <w:sz w:val="22"/>
                <w:lang w:val="en-GB" w:eastAsia="lv-LV"/>
              </w:rPr>
              <w:t xml:space="preserve">1)       </w:t>
            </w:r>
            <w:r w:rsidRPr="003109FD">
              <w:rPr>
                <w:noProof/>
                <w:sz w:val="22"/>
                <w:lang w:val="en-GB" w:eastAsia="lv-LV"/>
              </w:rPr>
              <w:t xml:space="preserve">cigāriem un cigarillām (par 1000 cigāriem vai cigarillām) – 95,2 </w:t>
            </w:r>
            <w:r w:rsidRPr="003109FD">
              <w:rPr>
                <w:i/>
                <w:noProof/>
                <w:sz w:val="22"/>
                <w:lang w:val="en-GB" w:eastAsia="lv-LV"/>
              </w:rPr>
              <w:t>euro</w:t>
            </w:r>
            <w:r w:rsidRPr="003109FD">
              <w:rPr>
                <w:noProof/>
                <w:sz w:val="22"/>
                <w:lang w:val="en-GB" w:eastAsia="lv-LV"/>
              </w:rPr>
              <w:t>;</w:t>
            </w:r>
          </w:p>
          <w:p w:rsidR="00957086" w:rsidRPr="003109FD" w:rsidRDefault="00957086" w:rsidP="00933F6F">
            <w:pPr>
              <w:tabs>
                <w:tab w:val="left" w:pos="0"/>
                <w:tab w:val="left" w:pos="142"/>
                <w:tab w:val="left" w:pos="1134"/>
              </w:tabs>
              <w:ind w:firstLine="567"/>
              <w:jc w:val="both"/>
              <w:rPr>
                <w:rFonts w:eastAsia="Times New Roman"/>
                <w:noProof/>
                <w:sz w:val="22"/>
                <w:lang w:val="en-GB" w:eastAsia="lv-LV"/>
              </w:rPr>
            </w:pPr>
            <w:r w:rsidRPr="003109FD">
              <w:rPr>
                <w:rFonts w:eastAsia="Times New Roman"/>
                <w:noProof/>
                <w:sz w:val="22"/>
                <w:lang w:val="en-GB" w:eastAsia="lv-LV"/>
              </w:rPr>
              <w:t xml:space="preserve">2)       </w:t>
            </w:r>
            <w:r w:rsidRPr="003109FD">
              <w:rPr>
                <w:noProof/>
                <w:sz w:val="22"/>
                <w:lang w:val="en-GB" w:eastAsia="lv-LV"/>
              </w:rPr>
              <w:t>cigaretēm:</w:t>
            </w:r>
          </w:p>
          <w:p w:rsidR="00957086" w:rsidRPr="003109FD" w:rsidRDefault="00957086" w:rsidP="00933F6F">
            <w:pPr>
              <w:tabs>
                <w:tab w:val="left" w:pos="0"/>
                <w:tab w:val="left" w:pos="142"/>
                <w:tab w:val="left" w:pos="1134"/>
              </w:tabs>
              <w:ind w:firstLine="567"/>
              <w:jc w:val="both"/>
              <w:rPr>
                <w:rFonts w:eastAsia="Times New Roman"/>
                <w:noProof/>
                <w:sz w:val="22"/>
                <w:lang w:val="en-GB" w:eastAsia="lv-LV"/>
              </w:rPr>
            </w:pPr>
            <w:r w:rsidRPr="003109FD">
              <w:rPr>
                <w:rFonts w:eastAsia="Times New Roman"/>
                <w:noProof/>
                <w:sz w:val="22"/>
                <w:lang w:val="en-GB" w:eastAsia="lv-LV"/>
              </w:rPr>
              <w:t xml:space="preserve">a)        </w:t>
            </w:r>
            <w:r w:rsidRPr="003109FD">
              <w:rPr>
                <w:noProof/>
                <w:sz w:val="22"/>
                <w:lang w:val="en-GB" w:eastAsia="lv-LV"/>
              </w:rPr>
              <w:t xml:space="preserve">78,7 </w:t>
            </w:r>
            <w:r w:rsidRPr="003109FD">
              <w:rPr>
                <w:i/>
                <w:noProof/>
                <w:sz w:val="22"/>
                <w:lang w:val="en-GB" w:eastAsia="lv-LV"/>
              </w:rPr>
              <w:t>euro</w:t>
            </w:r>
            <w:r w:rsidRPr="003109FD">
              <w:rPr>
                <w:noProof/>
                <w:sz w:val="22"/>
                <w:lang w:val="en-GB" w:eastAsia="lv-LV"/>
              </w:rPr>
              <w:t xml:space="preserve"> par 1000 cigaretēm,</w:t>
            </w:r>
          </w:p>
          <w:p w:rsidR="00957086" w:rsidRPr="003109FD" w:rsidRDefault="00957086" w:rsidP="00933F6F">
            <w:pPr>
              <w:tabs>
                <w:tab w:val="left" w:pos="0"/>
                <w:tab w:val="left" w:pos="142"/>
                <w:tab w:val="left" w:pos="1134"/>
              </w:tabs>
              <w:ind w:firstLine="567"/>
              <w:jc w:val="both"/>
              <w:rPr>
                <w:rFonts w:eastAsia="Times New Roman"/>
                <w:noProof/>
                <w:sz w:val="22"/>
                <w:lang w:val="en-GB" w:eastAsia="lv-LV"/>
              </w:rPr>
            </w:pPr>
            <w:r w:rsidRPr="003109FD">
              <w:rPr>
                <w:rFonts w:eastAsia="Times New Roman"/>
                <w:noProof/>
                <w:sz w:val="22"/>
                <w:lang w:val="en-GB" w:eastAsia="lv-LV"/>
              </w:rPr>
              <w:t xml:space="preserve">b)       </w:t>
            </w:r>
            <w:r w:rsidRPr="003109FD">
              <w:rPr>
                <w:noProof/>
                <w:sz w:val="22"/>
                <w:lang w:val="en-GB" w:eastAsia="lv-LV"/>
              </w:rPr>
              <w:t xml:space="preserve">20 procenti no maksimālās mazumtirdzniecības cenas; </w:t>
            </w:r>
          </w:p>
          <w:p w:rsidR="00957086" w:rsidRPr="003109FD" w:rsidRDefault="00957086" w:rsidP="00933F6F">
            <w:pPr>
              <w:tabs>
                <w:tab w:val="left" w:pos="0"/>
                <w:tab w:val="left" w:pos="142"/>
                <w:tab w:val="left" w:pos="1134"/>
              </w:tabs>
              <w:ind w:firstLine="567"/>
              <w:jc w:val="both"/>
              <w:rPr>
                <w:rFonts w:eastAsia="Times New Roman"/>
                <w:noProof/>
                <w:sz w:val="22"/>
                <w:lang w:val="en-GB" w:eastAsia="lv-LV"/>
              </w:rPr>
            </w:pPr>
            <w:r w:rsidRPr="003109FD">
              <w:rPr>
                <w:rFonts w:eastAsia="Times New Roman"/>
                <w:noProof/>
                <w:sz w:val="22"/>
                <w:lang w:val="en-GB" w:eastAsia="lv-LV"/>
              </w:rPr>
              <w:t>3) smēķējamai tabakai (par 1000 gramiem tabakas):</w:t>
            </w:r>
          </w:p>
          <w:p w:rsidR="00957086" w:rsidRPr="003109FD" w:rsidRDefault="00957086" w:rsidP="00933F6F">
            <w:pPr>
              <w:tabs>
                <w:tab w:val="left" w:pos="0"/>
                <w:tab w:val="left" w:pos="142"/>
                <w:tab w:val="left" w:pos="1134"/>
              </w:tabs>
              <w:ind w:firstLine="567"/>
              <w:jc w:val="both"/>
              <w:rPr>
                <w:rFonts w:eastAsia="Times New Roman"/>
                <w:noProof/>
                <w:sz w:val="22"/>
                <w:lang w:val="en-GB" w:eastAsia="lv-LV"/>
              </w:rPr>
            </w:pPr>
            <w:r w:rsidRPr="003109FD">
              <w:rPr>
                <w:rFonts w:eastAsia="Times New Roman"/>
                <w:noProof/>
                <w:sz w:val="22"/>
                <w:lang w:val="en-GB" w:eastAsia="lv-LV"/>
              </w:rPr>
              <w:t xml:space="preserve">a) smalki sagrieztai tabakai cigarešu uztīšanai </w:t>
            </w:r>
            <w:r w:rsidRPr="003109FD">
              <w:rPr>
                <w:noProof/>
                <w:sz w:val="22"/>
                <w:lang w:val="en-GB" w:eastAsia="lv-LV"/>
              </w:rPr>
              <w:t>–</w:t>
            </w:r>
            <w:r w:rsidRPr="003109FD">
              <w:rPr>
                <w:rFonts w:eastAsia="Times New Roman"/>
                <w:noProof/>
                <w:sz w:val="22"/>
                <w:lang w:val="en-GB" w:eastAsia="lv-LV"/>
              </w:rPr>
              <w:t xml:space="preserve"> 75 </w:t>
            </w:r>
            <w:r w:rsidRPr="003109FD">
              <w:rPr>
                <w:rFonts w:eastAsia="Times New Roman"/>
                <w:i/>
                <w:iCs/>
                <w:noProof/>
                <w:sz w:val="22"/>
                <w:lang w:val="en-GB" w:eastAsia="lv-LV"/>
              </w:rPr>
              <w:t>euro</w:t>
            </w:r>
            <w:r w:rsidRPr="003109FD">
              <w:rPr>
                <w:rFonts w:eastAsia="Times New Roman"/>
                <w:noProof/>
                <w:sz w:val="22"/>
                <w:lang w:val="en-GB" w:eastAsia="lv-LV"/>
              </w:rPr>
              <w:t>,</w:t>
            </w:r>
          </w:p>
          <w:p w:rsidR="00957086" w:rsidRPr="003109FD" w:rsidRDefault="00957086" w:rsidP="00933F6F">
            <w:pPr>
              <w:tabs>
                <w:tab w:val="left" w:pos="0"/>
                <w:tab w:val="left" w:pos="142"/>
                <w:tab w:val="left" w:pos="1134"/>
              </w:tabs>
              <w:ind w:firstLine="567"/>
              <w:jc w:val="both"/>
              <w:rPr>
                <w:rFonts w:eastAsia="Times New Roman"/>
                <w:noProof/>
                <w:sz w:val="22"/>
                <w:lang w:val="en-GB" w:eastAsia="lv-LV"/>
              </w:rPr>
            </w:pPr>
            <w:r w:rsidRPr="003109FD">
              <w:rPr>
                <w:rFonts w:eastAsia="Times New Roman"/>
                <w:noProof/>
                <w:sz w:val="22"/>
                <w:lang w:val="en-GB" w:eastAsia="lv-LV"/>
              </w:rPr>
              <w:t xml:space="preserve">b) citai smēķējamai tabakai </w:t>
            </w:r>
            <w:r w:rsidRPr="003109FD">
              <w:rPr>
                <w:noProof/>
                <w:sz w:val="22"/>
                <w:lang w:val="en-GB" w:eastAsia="lv-LV"/>
              </w:rPr>
              <w:t>–</w:t>
            </w:r>
            <w:r w:rsidRPr="003109FD">
              <w:rPr>
                <w:rFonts w:eastAsia="Times New Roman"/>
                <w:noProof/>
                <w:sz w:val="22"/>
                <w:lang w:val="en-GB" w:eastAsia="lv-LV"/>
              </w:rPr>
              <w:t xml:space="preserve"> 75 </w:t>
            </w:r>
            <w:r w:rsidRPr="003109FD">
              <w:rPr>
                <w:rFonts w:eastAsia="Times New Roman"/>
                <w:i/>
                <w:iCs/>
                <w:noProof/>
                <w:sz w:val="22"/>
                <w:lang w:val="en-GB" w:eastAsia="lv-LV"/>
              </w:rPr>
              <w:t>euro</w:t>
            </w:r>
            <w:r w:rsidRPr="003109FD">
              <w:rPr>
                <w:rFonts w:eastAsia="Times New Roman"/>
                <w:noProof/>
                <w:sz w:val="22"/>
                <w:lang w:val="en-GB" w:eastAsia="lv-LV"/>
              </w:rPr>
              <w:t>;</w:t>
            </w:r>
          </w:p>
          <w:p w:rsidR="00957086" w:rsidRPr="003109FD" w:rsidRDefault="00957086" w:rsidP="00933F6F">
            <w:pPr>
              <w:tabs>
                <w:tab w:val="left" w:pos="0"/>
                <w:tab w:val="left" w:pos="142"/>
                <w:tab w:val="left" w:pos="1134"/>
              </w:tabs>
              <w:ind w:firstLine="567"/>
              <w:jc w:val="both"/>
              <w:rPr>
                <w:rFonts w:eastAsia="Times New Roman"/>
                <w:noProof/>
                <w:sz w:val="22"/>
                <w:lang w:val="en-GB" w:eastAsia="lv-LV"/>
              </w:rPr>
            </w:pPr>
            <w:r w:rsidRPr="003109FD">
              <w:rPr>
                <w:rFonts w:eastAsia="Times New Roman"/>
                <w:noProof/>
                <w:sz w:val="22"/>
                <w:lang w:val="en-GB" w:eastAsia="lv-LV"/>
              </w:rPr>
              <w:t xml:space="preserve">4) tabakas lapām </w:t>
            </w:r>
            <w:r w:rsidRPr="003109FD">
              <w:rPr>
                <w:noProof/>
                <w:sz w:val="22"/>
                <w:lang w:val="en-GB" w:eastAsia="lv-LV"/>
              </w:rPr>
              <w:t>–</w:t>
            </w:r>
            <w:r w:rsidRPr="003109FD">
              <w:rPr>
                <w:rFonts w:eastAsia="Times New Roman"/>
                <w:noProof/>
                <w:sz w:val="22"/>
                <w:lang w:val="en-GB" w:eastAsia="lv-LV"/>
              </w:rPr>
              <w:t xml:space="preserve"> 75 </w:t>
            </w:r>
            <w:r w:rsidRPr="003109FD">
              <w:rPr>
                <w:rFonts w:eastAsia="Times New Roman"/>
                <w:i/>
                <w:iCs/>
                <w:noProof/>
                <w:sz w:val="22"/>
                <w:lang w:val="en-GB" w:eastAsia="lv-LV"/>
              </w:rPr>
              <w:t xml:space="preserve">euro </w:t>
            </w:r>
            <w:r w:rsidRPr="003109FD">
              <w:rPr>
                <w:rFonts w:eastAsia="Times New Roman"/>
                <w:noProof/>
                <w:sz w:val="22"/>
                <w:lang w:val="en-GB" w:eastAsia="lv-LV"/>
              </w:rPr>
              <w:t>(par 1000 gramiem tabakas lapu);</w:t>
            </w:r>
          </w:p>
          <w:p w:rsidR="00957086" w:rsidRPr="003109FD" w:rsidRDefault="00957086" w:rsidP="00933F6F">
            <w:pPr>
              <w:tabs>
                <w:tab w:val="left" w:pos="0"/>
                <w:tab w:val="left" w:pos="142"/>
                <w:tab w:val="left" w:pos="1134"/>
              </w:tabs>
              <w:ind w:firstLine="567"/>
              <w:jc w:val="both"/>
              <w:rPr>
                <w:rFonts w:eastAsia="Times New Roman"/>
                <w:noProof/>
                <w:sz w:val="22"/>
                <w:lang w:val="en-GB" w:eastAsia="lv-LV"/>
              </w:rPr>
            </w:pPr>
            <w:r w:rsidRPr="003109FD">
              <w:rPr>
                <w:rFonts w:eastAsia="Times New Roman"/>
                <w:noProof/>
                <w:sz w:val="22"/>
                <w:lang w:val="en-GB" w:eastAsia="lv-LV"/>
              </w:rPr>
              <w:t xml:space="preserve">5) karsējamai tabakai </w:t>
            </w:r>
            <w:r w:rsidRPr="003109FD">
              <w:rPr>
                <w:noProof/>
                <w:sz w:val="22"/>
                <w:lang w:val="en-GB" w:eastAsia="lv-LV"/>
              </w:rPr>
              <w:t xml:space="preserve">– 75 </w:t>
            </w:r>
            <w:r w:rsidRPr="003109FD">
              <w:rPr>
                <w:rFonts w:eastAsia="Times New Roman"/>
                <w:i/>
                <w:iCs/>
                <w:noProof/>
                <w:sz w:val="22"/>
                <w:lang w:val="en-GB" w:eastAsia="lv-LV"/>
              </w:rPr>
              <w:t xml:space="preserve">euro </w:t>
            </w:r>
            <w:r w:rsidRPr="003109FD">
              <w:rPr>
                <w:rFonts w:eastAsia="Times New Roman"/>
                <w:noProof/>
                <w:sz w:val="22"/>
                <w:lang w:val="en-GB" w:eastAsia="lv-LV"/>
              </w:rPr>
              <w:t>(par 1000 gramiem karsējamās tabakas).</w:t>
            </w:r>
          </w:p>
          <w:p w:rsidR="00957086" w:rsidRPr="003109FD" w:rsidRDefault="00957086" w:rsidP="00933F6F">
            <w:pPr>
              <w:tabs>
                <w:tab w:val="left" w:pos="0"/>
                <w:tab w:val="left" w:pos="142"/>
                <w:tab w:val="left" w:pos="1134"/>
              </w:tabs>
              <w:ind w:firstLine="567"/>
              <w:jc w:val="both"/>
              <w:rPr>
                <w:rFonts w:eastAsia="Times New Roman"/>
                <w:noProof/>
                <w:sz w:val="22"/>
                <w:lang w:val="en-GB" w:eastAsia="lv-LV"/>
              </w:rPr>
            </w:pPr>
            <w:r w:rsidRPr="003109FD">
              <w:rPr>
                <w:rFonts w:eastAsia="Times New Roman"/>
                <w:noProof/>
                <w:sz w:val="22"/>
                <w:lang w:val="en-GB" w:eastAsia="lv-LV"/>
              </w:rPr>
              <w:t>(1</w:t>
            </w:r>
            <w:r w:rsidRPr="003109FD">
              <w:rPr>
                <w:rFonts w:eastAsia="Times New Roman"/>
                <w:noProof/>
                <w:sz w:val="22"/>
                <w:vertAlign w:val="superscript"/>
                <w:lang w:val="en-GB" w:eastAsia="lv-LV"/>
              </w:rPr>
              <w:t>1</w:t>
            </w:r>
            <w:r w:rsidRPr="003109FD">
              <w:rPr>
                <w:rFonts w:eastAsia="Times New Roman"/>
                <w:noProof/>
                <w:sz w:val="22"/>
                <w:lang w:val="en-GB" w:eastAsia="lv-LV"/>
              </w:rPr>
              <w:t xml:space="preserve">) Summējot lielumus, kas iegūti, piemērojot šā panta pirmās daļas 2. punkta "a" </w:t>
            </w:r>
            <w:r w:rsidRPr="003109FD">
              <w:rPr>
                <w:rFonts w:eastAsia="Times New Roman"/>
                <w:noProof/>
                <w:sz w:val="22"/>
                <w:lang w:val="en-GB" w:eastAsia="lv-LV"/>
              </w:rPr>
              <w:lastRenderedPageBreak/>
              <w:t xml:space="preserve">un "b" apakšpunktā cigaretēm noteiktās likmes, aprēķinātais nodoklis nedrīkst būt mazāks kā 114,7 </w:t>
            </w:r>
            <w:r w:rsidRPr="003109FD">
              <w:rPr>
                <w:rFonts w:eastAsia="Times New Roman"/>
                <w:i/>
                <w:noProof/>
                <w:sz w:val="22"/>
                <w:lang w:val="en-GB" w:eastAsia="lv-LV"/>
              </w:rPr>
              <w:t>euro</w:t>
            </w:r>
            <w:r w:rsidRPr="003109FD">
              <w:rPr>
                <w:rFonts w:eastAsia="Times New Roman"/>
                <w:noProof/>
                <w:sz w:val="22"/>
                <w:lang w:val="en-GB" w:eastAsia="lv-LV"/>
              </w:rPr>
              <w:t xml:space="preserve"> par 1000 cigaretēm."</w:t>
            </w:r>
          </w:p>
        </w:tc>
        <w:tc>
          <w:tcPr>
            <w:tcW w:w="567" w:type="dxa"/>
          </w:tcPr>
          <w:p w:rsidR="00957086" w:rsidRPr="003109FD" w:rsidRDefault="00957086" w:rsidP="00933F6F">
            <w:pPr>
              <w:ind w:firstLine="567"/>
              <w:jc w:val="both"/>
              <w:rPr>
                <w:rFonts w:eastAsia="Times New Roman"/>
                <w:noProof/>
                <w:color w:val="000000" w:themeColor="text1"/>
                <w:sz w:val="22"/>
                <w:lang w:val="en-GB" w:eastAsia="lv-LV"/>
              </w:rPr>
            </w:pPr>
          </w:p>
        </w:tc>
        <w:tc>
          <w:tcPr>
            <w:tcW w:w="4423" w:type="dxa"/>
          </w:tcPr>
          <w:p w:rsidR="00957086" w:rsidRPr="003109FD" w:rsidRDefault="00957086" w:rsidP="00933F6F">
            <w:pPr>
              <w:ind w:firstLine="567"/>
              <w:jc w:val="both"/>
              <w:rPr>
                <w:rFonts w:eastAsia="Times New Roman"/>
                <w:noProof/>
                <w:color w:val="000000" w:themeColor="text1"/>
                <w:sz w:val="22"/>
                <w:lang w:val="en-GB" w:eastAsia="lv-LV"/>
              </w:rPr>
            </w:pPr>
          </w:p>
        </w:tc>
        <w:tc>
          <w:tcPr>
            <w:tcW w:w="1418" w:type="dxa"/>
          </w:tcPr>
          <w:p w:rsidR="00957086" w:rsidRPr="003109FD" w:rsidRDefault="00957086" w:rsidP="00933F6F">
            <w:pPr>
              <w:ind w:firstLine="567"/>
              <w:jc w:val="both"/>
              <w:rPr>
                <w:rFonts w:eastAsia="Times New Roman"/>
                <w:noProof/>
                <w:color w:val="000000" w:themeColor="text1"/>
                <w:sz w:val="22"/>
                <w:lang w:val="en-GB" w:eastAsia="lv-LV"/>
              </w:rPr>
            </w:pP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b/>
                <w:bCs/>
                <w:noProof/>
                <w:sz w:val="22"/>
                <w:lang w:eastAsia="lv-LV"/>
              </w:rPr>
              <w:t>14.pants. Nodokļa likmes naftas produktiem</w:t>
            </w:r>
          </w:p>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(1) Naftas produktiem, izņemot šā panta otrajā, trešajā, ceturtajā, piektajā un sestajā daļā minētos gadījumus, nodokli aprēķina pēc šādām likmēm: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1) svinu nesaturošam benzīnam, tā aizstājējproduktiem un komponentiem (par 1000 litriem) — 436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2) svinu saturošam benzīnam, tā aizstājējproduktiem un komponentiem (par 1000 litriem) — 455,32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3) petrolejai, tās aizstājējproduktiem un komponentiem (par 1000 litriem) — 341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4) dīzeļdegvielai (gāzeļļai), tās aizstājējproduktiem un komponentiem (par 1000 litriem) — 341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5) naftas gāzēm un pārējiem gāzveida ogļūdeņražiem (par 1000 kilogramiem) — 206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6) degvieleļļai, kuras kolorimetriskais indekss ir mazāks par 2,0 un kinemātiskā viskozitāte 50°C ir mazāka par 25 mm</w:t>
            </w:r>
            <w:r w:rsidRPr="003109FD">
              <w:rPr>
                <w:rFonts w:eastAsia="Times New Roman"/>
                <w:noProof/>
                <w:sz w:val="22"/>
                <w:vertAlign w:val="superscript"/>
                <w:lang w:val="en-GB" w:eastAsia="lv-LV"/>
              </w:rPr>
              <w:t>2</w:t>
            </w:r>
            <w:r w:rsidRPr="003109FD">
              <w:rPr>
                <w:rFonts w:eastAsia="Times New Roman"/>
                <w:noProof/>
                <w:sz w:val="22"/>
                <w:lang w:val="en-GB" w:eastAsia="lv-LV"/>
              </w:rPr>
              <w:t xml:space="preserve">/s, tās aizstājējproduktiem un komponentiem, izņemot šīs daļas 7.punktā minētās degvieleļļas (par 1000 litriem), — 341 </w:t>
            </w:r>
            <w:r w:rsidRPr="003109FD">
              <w:rPr>
                <w:rFonts w:eastAsia="Times New Roman"/>
                <w:i/>
                <w:iCs/>
                <w:noProof/>
                <w:sz w:val="22"/>
                <w:lang w:val="en-GB" w:eastAsia="lv-LV"/>
              </w:rPr>
              <w:t>euro</w:t>
            </w:r>
            <w:r w:rsidRPr="003109FD">
              <w:rPr>
                <w:rFonts w:eastAsia="Times New Roman"/>
                <w:noProof/>
                <w:sz w:val="22"/>
                <w:lang w:val="en-GB" w:eastAsia="lv-LV"/>
              </w:rPr>
              <w:t>;</w:t>
            </w:r>
          </w:p>
          <w:p w:rsidR="00957086" w:rsidRPr="003109FD" w:rsidRDefault="00957086" w:rsidP="00923B9B">
            <w:pPr>
              <w:pStyle w:val="tv213"/>
              <w:spacing w:before="0" w:beforeAutospacing="0" w:after="0" w:afterAutospacing="0"/>
              <w:ind w:firstLine="567"/>
              <w:jc w:val="both"/>
              <w:rPr>
                <w:noProof/>
                <w:sz w:val="22"/>
                <w:szCs w:val="22"/>
                <w:lang w:val="en-GB"/>
              </w:rPr>
            </w:pPr>
          </w:p>
        </w:tc>
        <w:tc>
          <w:tcPr>
            <w:tcW w:w="4423" w:type="dxa"/>
            <w:shd w:val="clear" w:color="auto" w:fill="auto"/>
          </w:tcPr>
          <w:p w:rsidR="00957086" w:rsidRPr="003109FD" w:rsidRDefault="00957086" w:rsidP="00933F6F">
            <w:pPr>
              <w:tabs>
                <w:tab w:val="left" w:pos="0"/>
                <w:tab w:val="left" w:pos="142"/>
                <w:tab w:val="left" w:pos="710"/>
                <w:tab w:val="left" w:pos="993"/>
              </w:tabs>
              <w:ind w:firstLine="567"/>
              <w:jc w:val="both"/>
              <w:rPr>
                <w:rFonts w:eastAsia="Times New Roman"/>
                <w:noProof/>
                <w:sz w:val="22"/>
                <w:lang w:val="en-GB" w:eastAsia="lv-LV"/>
              </w:rPr>
            </w:pPr>
            <w:r w:rsidRPr="003109FD">
              <w:rPr>
                <w:rFonts w:eastAsia="Times New Roman"/>
                <w:noProof/>
                <w:sz w:val="22"/>
                <w:lang w:val="en-GB" w:eastAsia="lv-LV"/>
              </w:rPr>
              <w:t>3.   14. pantā:</w:t>
            </w:r>
          </w:p>
          <w:p w:rsidR="00957086" w:rsidRPr="003109FD" w:rsidRDefault="00957086" w:rsidP="00933F6F">
            <w:pPr>
              <w:tabs>
                <w:tab w:val="left" w:pos="0"/>
                <w:tab w:val="left" w:pos="142"/>
                <w:tab w:val="left" w:pos="851"/>
                <w:tab w:val="left" w:pos="993"/>
              </w:tabs>
              <w:ind w:firstLine="567"/>
              <w:jc w:val="both"/>
              <w:rPr>
                <w:rFonts w:eastAsia="Times New Roman"/>
                <w:noProof/>
                <w:sz w:val="22"/>
                <w:lang w:val="en-GB" w:eastAsia="lv-LV"/>
              </w:rPr>
            </w:pPr>
            <w:r w:rsidRPr="003109FD">
              <w:rPr>
                <w:rFonts w:eastAsia="Times New Roman"/>
                <w:noProof/>
                <w:sz w:val="22"/>
                <w:lang w:val="en-GB" w:eastAsia="lv-LV"/>
              </w:rPr>
              <w:t>izteikt pirmās daļas ievaddaļu un 1., 2., 3., 4., 5. un 6. punktu šādā redakcijā:</w:t>
            </w:r>
          </w:p>
          <w:p w:rsidR="00957086" w:rsidRPr="003109FD" w:rsidRDefault="00957086" w:rsidP="00933F6F">
            <w:pPr>
              <w:tabs>
                <w:tab w:val="left" w:pos="0"/>
                <w:tab w:val="left" w:pos="142"/>
                <w:tab w:val="left" w:pos="1134"/>
              </w:tabs>
              <w:ind w:firstLine="567"/>
              <w:jc w:val="both"/>
              <w:rPr>
                <w:rFonts w:eastAsia="Times New Roman"/>
                <w:noProof/>
                <w:sz w:val="22"/>
                <w:lang w:val="en-GB" w:eastAsia="lv-LV"/>
              </w:rPr>
            </w:pPr>
            <w:r w:rsidRPr="003109FD">
              <w:rPr>
                <w:noProof/>
                <w:sz w:val="22"/>
                <w:lang w:val="en-GB" w:eastAsia="lv-LV"/>
              </w:rPr>
              <w:t> "(1) Naftas produktiem, izņemot šā panta otrajā, trešajā, ceturtajā, piektajā un sestajā daļā minētos gadījumus, nodokli aprēķina pēc šādām likmēm:</w:t>
            </w:r>
          </w:p>
          <w:p w:rsidR="00957086" w:rsidRPr="003109FD" w:rsidRDefault="00957086" w:rsidP="00933F6F">
            <w:pPr>
              <w:tabs>
                <w:tab w:val="left" w:pos="0"/>
                <w:tab w:val="left" w:pos="142"/>
                <w:tab w:val="left" w:pos="851"/>
                <w:tab w:val="left" w:pos="993"/>
              </w:tabs>
              <w:ind w:firstLine="567"/>
              <w:jc w:val="both"/>
              <w:rPr>
                <w:rFonts w:eastAsia="Times New Roman"/>
                <w:noProof/>
                <w:sz w:val="22"/>
                <w:lang w:val="en-GB" w:eastAsia="lv-LV"/>
              </w:rPr>
            </w:pPr>
            <w:r w:rsidRPr="003109FD">
              <w:rPr>
                <w:rFonts w:eastAsia="Times New Roman"/>
                <w:noProof/>
                <w:sz w:val="22"/>
                <w:lang w:val="en-GB" w:eastAsia="lv-LV"/>
              </w:rPr>
              <w:t xml:space="preserve">1)  </w:t>
            </w:r>
            <w:r w:rsidRPr="003109FD">
              <w:rPr>
                <w:noProof/>
                <w:sz w:val="22"/>
                <w:lang w:val="en-GB" w:eastAsia="lv-LV"/>
              </w:rPr>
              <w:t xml:space="preserve">svinu nesaturošam benzīnam, tā aizstājējproduktiem un komponentiem (par 1000 litriem) – </w:t>
            </w:r>
            <w:r w:rsidRPr="007B608F">
              <w:rPr>
                <w:noProof/>
                <w:sz w:val="22"/>
                <w:u w:val="single"/>
                <w:lang w:val="en-GB" w:eastAsia="lv-LV"/>
              </w:rPr>
              <w:t xml:space="preserve">495 </w:t>
            </w:r>
            <w:r w:rsidRPr="007B608F">
              <w:rPr>
                <w:i/>
                <w:noProof/>
                <w:sz w:val="22"/>
                <w:u w:val="single"/>
                <w:lang w:val="en-GB" w:eastAsia="lv-LV"/>
              </w:rPr>
              <w:t>euro</w:t>
            </w:r>
            <w:r w:rsidRPr="003109FD">
              <w:rPr>
                <w:noProof/>
                <w:sz w:val="22"/>
                <w:lang w:val="en-GB" w:eastAsia="lv-LV"/>
              </w:rPr>
              <w:t>;</w:t>
            </w:r>
          </w:p>
          <w:p w:rsidR="00957086" w:rsidRPr="003109FD" w:rsidRDefault="00957086" w:rsidP="00933F6F">
            <w:pPr>
              <w:tabs>
                <w:tab w:val="left" w:pos="0"/>
                <w:tab w:val="left" w:pos="142"/>
                <w:tab w:val="left" w:pos="709"/>
                <w:tab w:val="left" w:pos="993"/>
              </w:tabs>
              <w:ind w:firstLine="567"/>
              <w:jc w:val="both"/>
              <w:rPr>
                <w:rFonts w:eastAsia="Times New Roman"/>
                <w:noProof/>
                <w:sz w:val="22"/>
                <w:lang w:val="en-GB" w:eastAsia="lv-LV"/>
              </w:rPr>
            </w:pPr>
            <w:r w:rsidRPr="003109FD">
              <w:rPr>
                <w:rFonts w:eastAsia="Times New Roman"/>
                <w:noProof/>
                <w:sz w:val="22"/>
                <w:lang w:val="en-GB" w:eastAsia="lv-LV"/>
              </w:rPr>
              <w:t xml:space="preserve">2)  </w:t>
            </w:r>
            <w:r w:rsidRPr="003109FD">
              <w:rPr>
                <w:noProof/>
                <w:sz w:val="22"/>
                <w:lang w:val="en-GB" w:eastAsia="lv-LV"/>
              </w:rPr>
              <w:t xml:space="preserve">svinu saturošam benzīnam, tā aizstājējproduktiem un komponentiem (par 1000 litriem) – </w:t>
            </w:r>
            <w:r w:rsidRPr="007B608F">
              <w:rPr>
                <w:noProof/>
                <w:sz w:val="22"/>
                <w:u w:val="single"/>
                <w:lang w:val="en-GB" w:eastAsia="lv-LV"/>
              </w:rPr>
              <w:t xml:space="preserve">594 </w:t>
            </w:r>
            <w:r w:rsidRPr="007B608F">
              <w:rPr>
                <w:i/>
                <w:noProof/>
                <w:sz w:val="22"/>
                <w:u w:val="single"/>
                <w:lang w:val="en-GB" w:eastAsia="lv-LV"/>
              </w:rPr>
              <w:t>euro</w:t>
            </w:r>
            <w:r w:rsidRPr="003109FD">
              <w:rPr>
                <w:noProof/>
                <w:sz w:val="22"/>
                <w:lang w:val="en-GB" w:eastAsia="lv-LV"/>
              </w:rPr>
              <w:t>;</w:t>
            </w:r>
          </w:p>
          <w:p w:rsidR="00957086" w:rsidRPr="003109FD" w:rsidRDefault="00957086" w:rsidP="00933F6F">
            <w:pPr>
              <w:tabs>
                <w:tab w:val="left" w:pos="0"/>
                <w:tab w:val="left" w:pos="142"/>
                <w:tab w:val="left" w:pos="709"/>
                <w:tab w:val="left" w:pos="851"/>
                <w:tab w:val="left" w:pos="993"/>
              </w:tabs>
              <w:ind w:firstLine="567"/>
              <w:jc w:val="both"/>
              <w:rPr>
                <w:rFonts w:eastAsia="Times New Roman"/>
                <w:noProof/>
                <w:sz w:val="22"/>
                <w:lang w:val="en-GB" w:eastAsia="lv-LV"/>
              </w:rPr>
            </w:pPr>
            <w:r w:rsidRPr="003109FD">
              <w:rPr>
                <w:rFonts w:eastAsia="Times New Roman"/>
                <w:noProof/>
                <w:sz w:val="22"/>
                <w:lang w:val="en-GB" w:eastAsia="lv-LV"/>
              </w:rPr>
              <w:t xml:space="preserve">3)  petrolejai, </w:t>
            </w:r>
            <w:r w:rsidRPr="003109FD">
              <w:rPr>
                <w:noProof/>
                <w:sz w:val="22"/>
                <w:lang w:val="en-GB" w:eastAsia="lv-LV"/>
              </w:rPr>
              <w:t xml:space="preserve">tās aizstājējproduktiem un komponentiem (par 1000 litriem) – </w:t>
            </w:r>
            <w:r w:rsidRPr="007B608F">
              <w:rPr>
                <w:noProof/>
                <w:sz w:val="22"/>
                <w:lang w:val="en-GB" w:eastAsia="lv-LV"/>
              </w:rPr>
              <w:t xml:space="preserve">425 </w:t>
            </w:r>
            <w:r w:rsidRPr="007B608F">
              <w:rPr>
                <w:i/>
                <w:noProof/>
                <w:sz w:val="22"/>
                <w:lang w:val="en-GB" w:eastAsia="lv-LV"/>
              </w:rPr>
              <w:t>euro</w:t>
            </w:r>
            <w:r w:rsidRPr="003109FD">
              <w:rPr>
                <w:noProof/>
                <w:sz w:val="22"/>
                <w:lang w:val="en-GB" w:eastAsia="lv-LV"/>
              </w:rPr>
              <w:t>;</w:t>
            </w:r>
          </w:p>
          <w:p w:rsidR="00957086" w:rsidRPr="003109FD" w:rsidRDefault="00957086" w:rsidP="00933F6F">
            <w:pPr>
              <w:tabs>
                <w:tab w:val="left" w:pos="0"/>
                <w:tab w:val="left" w:pos="142"/>
                <w:tab w:val="left" w:pos="851"/>
                <w:tab w:val="left" w:pos="993"/>
              </w:tabs>
              <w:ind w:firstLine="567"/>
              <w:jc w:val="both"/>
              <w:rPr>
                <w:rFonts w:eastAsia="Times New Roman"/>
                <w:noProof/>
                <w:sz w:val="22"/>
                <w:lang w:val="en-GB" w:eastAsia="lv-LV"/>
              </w:rPr>
            </w:pPr>
            <w:r w:rsidRPr="003109FD">
              <w:rPr>
                <w:rFonts w:eastAsia="Times New Roman"/>
                <w:noProof/>
                <w:sz w:val="22"/>
                <w:lang w:val="en-GB" w:eastAsia="lv-LV"/>
              </w:rPr>
              <w:t xml:space="preserve">4)  dīzeļdegvielai (gāzeļļai), </w:t>
            </w:r>
            <w:r w:rsidRPr="003109FD">
              <w:rPr>
                <w:noProof/>
                <w:sz w:val="22"/>
                <w:lang w:val="en-GB" w:eastAsia="lv-LV"/>
              </w:rPr>
              <w:t xml:space="preserve">tās aizstājējproduktiem un komponentiem (par 1000 litriem) – </w:t>
            </w:r>
            <w:r w:rsidRPr="007B608F">
              <w:rPr>
                <w:noProof/>
                <w:sz w:val="22"/>
                <w:u w:val="single"/>
                <w:lang w:val="en-GB" w:eastAsia="lv-LV"/>
              </w:rPr>
              <w:t xml:space="preserve">425 </w:t>
            </w:r>
            <w:r w:rsidRPr="007B608F">
              <w:rPr>
                <w:i/>
                <w:noProof/>
                <w:sz w:val="22"/>
                <w:u w:val="single"/>
                <w:lang w:val="en-GB" w:eastAsia="lv-LV"/>
              </w:rPr>
              <w:t>euro</w:t>
            </w:r>
            <w:r w:rsidRPr="003109FD">
              <w:rPr>
                <w:noProof/>
                <w:sz w:val="22"/>
                <w:lang w:val="en-GB" w:eastAsia="lv-LV"/>
              </w:rPr>
              <w:t>;</w:t>
            </w:r>
          </w:p>
          <w:p w:rsidR="00957086" w:rsidRPr="003109FD" w:rsidRDefault="00957086" w:rsidP="00933F6F">
            <w:pPr>
              <w:tabs>
                <w:tab w:val="left" w:pos="0"/>
                <w:tab w:val="left" w:pos="142"/>
                <w:tab w:val="left" w:pos="851"/>
                <w:tab w:val="left" w:pos="993"/>
              </w:tabs>
              <w:ind w:firstLine="567"/>
              <w:jc w:val="both"/>
              <w:rPr>
                <w:rFonts w:eastAsia="Times New Roman"/>
                <w:noProof/>
                <w:sz w:val="22"/>
                <w:lang w:val="en-GB" w:eastAsia="lv-LV"/>
              </w:rPr>
            </w:pPr>
            <w:r w:rsidRPr="003109FD">
              <w:rPr>
                <w:rFonts w:eastAsia="Times New Roman"/>
                <w:noProof/>
                <w:sz w:val="22"/>
                <w:lang w:val="en-GB" w:eastAsia="lv-LV"/>
              </w:rPr>
              <w:t xml:space="preserve">5)  </w:t>
            </w:r>
            <w:r w:rsidRPr="003109FD">
              <w:rPr>
                <w:noProof/>
                <w:sz w:val="22"/>
                <w:lang w:val="en-GB" w:eastAsia="lv-LV"/>
              </w:rPr>
              <w:t>naftas gāzēm un pārējiem gāzveida ogļūdeņražiem (par 1000 kilo</w:t>
            </w:r>
            <w:r w:rsidRPr="003109FD">
              <w:rPr>
                <w:noProof/>
                <w:sz w:val="22"/>
                <w:lang w:val="en-GB" w:eastAsia="lv-LV"/>
              </w:rPr>
              <w:softHyphen/>
              <w:t xml:space="preserve">gramiem) – 278 </w:t>
            </w:r>
            <w:r w:rsidRPr="003109FD">
              <w:rPr>
                <w:i/>
                <w:noProof/>
                <w:sz w:val="22"/>
                <w:lang w:val="en-GB" w:eastAsia="lv-LV"/>
              </w:rPr>
              <w:t>euro</w:t>
            </w:r>
            <w:r w:rsidRPr="003109FD">
              <w:rPr>
                <w:noProof/>
                <w:sz w:val="22"/>
                <w:lang w:val="en-GB" w:eastAsia="lv-LV"/>
              </w:rPr>
              <w:t>;</w:t>
            </w:r>
          </w:p>
          <w:p w:rsidR="00957086" w:rsidRPr="003109FD" w:rsidRDefault="00957086" w:rsidP="00933F6F">
            <w:pPr>
              <w:tabs>
                <w:tab w:val="left" w:pos="0"/>
                <w:tab w:val="left" w:pos="142"/>
                <w:tab w:val="left" w:pos="709"/>
                <w:tab w:val="left" w:pos="851"/>
                <w:tab w:val="left" w:pos="993"/>
              </w:tabs>
              <w:ind w:firstLine="567"/>
              <w:jc w:val="both"/>
              <w:rPr>
                <w:rFonts w:eastAsia="Times New Roman"/>
                <w:noProof/>
                <w:sz w:val="22"/>
                <w:lang w:val="en-GB" w:eastAsia="lv-LV"/>
              </w:rPr>
            </w:pPr>
            <w:r w:rsidRPr="003109FD">
              <w:rPr>
                <w:rFonts w:eastAsia="Times New Roman"/>
                <w:noProof/>
                <w:sz w:val="22"/>
                <w:lang w:val="en-GB" w:eastAsia="lv-LV"/>
              </w:rPr>
              <w:t xml:space="preserve">6)  </w:t>
            </w:r>
            <w:r w:rsidRPr="003109FD">
              <w:rPr>
                <w:noProof/>
                <w:sz w:val="22"/>
                <w:lang w:val="en-GB" w:eastAsia="lv-LV"/>
              </w:rPr>
              <w:t xml:space="preserve">degvieleļļai, kuras kolorimetriskais indekss ir mazāks par 2,0 un </w:t>
            </w:r>
            <w:r w:rsidRPr="003109FD">
              <w:rPr>
                <w:rFonts w:eastAsia="Times New Roman"/>
                <w:noProof/>
                <w:sz w:val="22"/>
                <w:lang w:val="en-GB" w:eastAsia="lv-LV"/>
              </w:rPr>
              <w:t>kinemātiskā viskozitāte 50°C ir mazāka par 25 mm</w:t>
            </w:r>
            <w:r w:rsidRPr="003109FD">
              <w:rPr>
                <w:rFonts w:eastAsia="Times New Roman"/>
                <w:noProof/>
                <w:sz w:val="22"/>
                <w:vertAlign w:val="superscript"/>
                <w:lang w:val="en-GB" w:eastAsia="lv-LV"/>
              </w:rPr>
              <w:t>2</w:t>
            </w:r>
            <w:r w:rsidRPr="003109FD">
              <w:rPr>
                <w:rFonts w:eastAsia="Times New Roman"/>
                <w:noProof/>
                <w:sz w:val="22"/>
                <w:lang w:val="en-GB" w:eastAsia="lv-LV"/>
              </w:rPr>
              <w:t xml:space="preserve">/s, tās aizstājējproduktiem un komponentiem, izņemot šīs daļas </w:t>
            </w:r>
            <w:hyperlink r:id="rId8" w:anchor="p7" w:tgtFrame="_blank" w:history="1">
              <w:r w:rsidRPr="003109FD">
                <w:rPr>
                  <w:rFonts w:eastAsia="Times New Roman"/>
                  <w:noProof/>
                  <w:sz w:val="22"/>
                  <w:lang w:val="en-GB" w:eastAsia="lv-LV"/>
                </w:rPr>
                <w:t>7. punktā</w:t>
              </w:r>
            </w:hyperlink>
            <w:r w:rsidRPr="003109FD">
              <w:rPr>
                <w:rFonts w:eastAsia="Times New Roman"/>
                <w:noProof/>
                <w:sz w:val="22"/>
                <w:lang w:val="en-GB" w:eastAsia="lv-LV"/>
              </w:rPr>
              <w:t xml:space="preserve"> minētās degvieleļļas (par 1000 litriem) </w:t>
            </w:r>
            <w:r w:rsidRPr="003109FD">
              <w:rPr>
                <w:noProof/>
                <w:sz w:val="22"/>
                <w:lang w:val="en-GB" w:eastAsia="lv-LV"/>
              </w:rPr>
              <w:t xml:space="preserve">– 425 </w:t>
            </w:r>
            <w:r w:rsidRPr="003109FD">
              <w:rPr>
                <w:i/>
                <w:noProof/>
                <w:sz w:val="22"/>
                <w:lang w:val="en-GB" w:eastAsia="lv-LV"/>
              </w:rPr>
              <w:t>euro</w:t>
            </w:r>
            <w:r w:rsidRPr="003109FD">
              <w:rPr>
                <w:noProof/>
                <w:sz w:val="22"/>
                <w:lang w:val="en-GB" w:eastAsia="lv-LV"/>
              </w:rPr>
              <w:t>;";</w:t>
            </w:r>
          </w:p>
        </w:tc>
        <w:tc>
          <w:tcPr>
            <w:tcW w:w="567" w:type="dxa"/>
          </w:tcPr>
          <w:p w:rsidR="00957086" w:rsidRDefault="00612A47" w:rsidP="00612A47">
            <w:pPr>
              <w:jc w:val="center"/>
              <w:rPr>
                <w:rFonts w:eastAsia="Times New Roman"/>
                <w:b/>
                <w:noProof/>
                <w:color w:val="000000" w:themeColor="text1"/>
                <w:sz w:val="22"/>
                <w:lang w:val="en-GB" w:eastAsia="lv-LV"/>
              </w:rPr>
            </w:pPr>
            <w:r w:rsidRPr="00612A47">
              <w:rPr>
                <w:rFonts w:eastAsia="Times New Roman"/>
                <w:b/>
                <w:noProof/>
                <w:color w:val="000000" w:themeColor="text1"/>
                <w:sz w:val="22"/>
                <w:lang w:val="en-GB" w:eastAsia="lv-LV"/>
              </w:rPr>
              <w:t>9</w:t>
            </w: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r w:rsidRPr="00612A47">
              <w:rPr>
                <w:rFonts w:eastAsia="Times New Roman"/>
                <w:b/>
                <w:noProof/>
                <w:color w:val="000000" w:themeColor="text1"/>
                <w:sz w:val="22"/>
                <w:lang w:val="en-GB" w:eastAsia="lv-LV"/>
              </w:rPr>
              <w:t>10</w:t>
            </w:r>
          </w:p>
          <w:p w:rsidR="00612A47" w:rsidRDefault="00612A47" w:rsidP="00612A47">
            <w:pPr>
              <w:jc w:val="center"/>
              <w:rPr>
                <w:rFonts w:eastAsia="Times New Roman"/>
                <w:b/>
                <w:noProof/>
                <w:color w:val="000000" w:themeColor="text1"/>
                <w:sz w:val="22"/>
                <w:lang w:val="en-GB" w:eastAsia="lv-LV"/>
              </w:rPr>
            </w:pPr>
          </w:p>
          <w:p w:rsidR="00612A47" w:rsidRPr="00612A47" w:rsidRDefault="00612A47" w:rsidP="00612A47">
            <w:pPr>
              <w:jc w:val="center"/>
              <w:rPr>
                <w:rFonts w:eastAsia="Times New Roman"/>
                <w:b/>
                <w:noProof/>
                <w:color w:val="000000" w:themeColor="text1"/>
                <w:sz w:val="22"/>
                <w:lang w:val="en-GB" w:eastAsia="lv-LV"/>
              </w:rPr>
            </w:pPr>
          </w:p>
          <w:p w:rsidR="00612A47" w:rsidRPr="00612A47" w:rsidRDefault="00612A47" w:rsidP="00612A47">
            <w:pPr>
              <w:jc w:val="center"/>
              <w:rPr>
                <w:rFonts w:eastAsia="Times New Roman"/>
                <w:b/>
                <w:noProof/>
                <w:color w:val="000000" w:themeColor="text1"/>
                <w:sz w:val="22"/>
                <w:lang w:val="en-GB" w:eastAsia="lv-LV"/>
              </w:rPr>
            </w:pPr>
            <w:r w:rsidRPr="00612A47">
              <w:rPr>
                <w:rFonts w:eastAsia="Times New Roman"/>
                <w:b/>
                <w:noProof/>
                <w:color w:val="000000" w:themeColor="text1"/>
                <w:sz w:val="22"/>
                <w:lang w:val="en-GB" w:eastAsia="lv-LV"/>
              </w:rPr>
              <w:t>11</w:t>
            </w:r>
          </w:p>
          <w:p w:rsidR="00612A47" w:rsidRPr="003109FD" w:rsidRDefault="00612A47" w:rsidP="00612A47">
            <w:pPr>
              <w:jc w:val="both"/>
              <w:rPr>
                <w:rFonts w:eastAsia="Times New Roman"/>
                <w:noProof/>
                <w:color w:val="000000" w:themeColor="text1"/>
                <w:sz w:val="22"/>
                <w:lang w:val="en-GB" w:eastAsia="lv-LV"/>
              </w:rPr>
            </w:pPr>
          </w:p>
        </w:tc>
        <w:tc>
          <w:tcPr>
            <w:tcW w:w="4423" w:type="dxa"/>
          </w:tcPr>
          <w:p w:rsidR="00957086" w:rsidRPr="00C25A17" w:rsidRDefault="00C25A17" w:rsidP="00612A47">
            <w:pPr>
              <w:ind w:firstLine="567"/>
              <w:jc w:val="both"/>
              <w:rPr>
                <w:b/>
                <w:sz w:val="22"/>
                <w:u w:val="single"/>
              </w:rPr>
            </w:pPr>
            <w:r w:rsidRPr="00C25A17">
              <w:rPr>
                <w:b/>
                <w:sz w:val="22"/>
                <w:u w:val="single"/>
              </w:rPr>
              <w:t>Deputāts A. Klementjevs</w:t>
            </w:r>
          </w:p>
          <w:p w:rsidR="00C25A17" w:rsidRDefault="00C25A17" w:rsidP="00612A47">
            <w:pPr>
              <w:ind w:firstLine="567"/>
              <w:jc w:val="both"/>
              <w:rPr>
                <w:sz w:val="22"/>
              </w:rPr>
            </w:pPr>
            <w:r w:rsidRPr="00C25A17">
              <w:rPr>
                <w:sz w:val="22"/>
              </w:rPr>
              <w:t>Izslēgt likumprojekta 3.pantu.</w:t>
            </w:r>
          </w:p>
          <w:p w:rsidR="00612A47" w:rsidRDefault="00612A47" w:rsidP="00612A47">
            <w:pPr>
              <w:ind w:firstLine="567"/>
              <w:jc w:val="both"/>
              <w:rPr>
                <w:rFonts w:eastAsia="Times New Roman"/>
                <w:b/>
                <w:sz w:val="22"/>
                <w:u w:val="single"/>
                <w:lang w:eastAsia="lv-LV"/>
              </w:rPr>
            </w:pPr>
          </w:p>
          <w:p w:rsidR="00B10504" w:rsidRDefault="00B10504" w:rsidP="00612A47">
            <w:pPr>
              <w:ind w:firstLine="567"/>
              <w:jc w:val="both"/>
              <w:rPr>
                <w:rFonts w:eastAsia="Times New Roman"/>
                <w:b/>
                <w:sz w:val="22"/>
                <w:u w:val="single"/>
                <w:lang w:eastAsia="lv-LV"/>
              </w:rPr>
            </w:pPr>
            <w:r w:rsidRPr="00B10504">
              <w:rPr>
                <w:rFonts w:eastAsia="Times New Roman"/>
                <w:b/>
                <w:sz w:val="22"/>
                <w:u w:val="single"/>
                <w:lang w:eastAsia="lv-LV"/>
              </w:rPr>
              <w:t>Frakcija “No sirds Latvijai”</w:t>
            </w:r>
          </w:p>
          <w:p w:rsidR="00B10504" w:rsidRDefault="00B10504" w:rsidP="00612A47">
            <w:pPr>
              <w:ind w:firstLine="567"/>
              <w:jc w:val="both"/>
              <w:rPr>
                <w:b/>
                <w:sz w:val="22"/>
                <w:u w:val="single"/>
              </w:rPr>
            </w:pPr>
            <w:r w:rsidRPr="00C25A17">
              <w:rPr>
                <w:sz w:val="22"/>
              </w:rPr>
              <w:t>Izslēgt likumprojekta 3.pantu</w:t>
            </w:r>
            <w:r>
              <w:rPr>
                <w:b/>
                <w:sz w:val="22"/>
                <w:u w:val="single"/>
              </w:rPr>
              <w:t>.</w:t>
            </w:r>
          </w:p>
          <w:p w:rsidR="007B608F" w:rsidRDefault="007B608F" w:rsidP="00612A47">
            <w:pPr>
              <w:ind w:firstLine="567"/>
              <w:jc w:val="both"/>
              <w:rPr>
                <w:b/>
                <w:sz w:val="22"/>
                <w:u w:val="single"/>
              </w:rPr>
            </w:pPr>
          </w:p>
          <w:p w:rsidR="007B608F" w:rsidRPr="007B608F" w:rsidRDefault="007B608F" w:rsidP="00612A47">
            <w:pPr>
              <w:ind w:firstLine="567"/>
              <w:jc w:val="both"/>
              <w:rPr>
                <w:b/>
                <w:sz w:val="22"/>
                <w:u w:val="single"/>
              </w:rPr>
            </w:pPr>
            <w:r w:rsidRPr="007B608F">
              <w:rPr>
                <w:b/>
                <w:sz w:val="22"/>
                <w:u w:val="single"/>
              </w:rPr>
              <w:t>Deputāts I.Dālderis</w:t>
            </w:r>
          </w:p>
          <w:p w:rsidR="007B608F" w:rsidRPr="007B608F" w:rsidRDefault="007B608F" w:rsidP="00612A47">
            <w:pPr>
              <w:ind w:firstLine="567"/>
              <w:jc w:val="both"/>
              <w:rPr>
                <w:sz w:val="22"/>
              </w:rPr>
            </w:pPr>
            <w:r w:rsidRPr="007B608F">
              <w:rPr>
                <w:sz w:val="22"/>
              </w:rPr>
              <w:t>Likumprojekta 3. pantā izteikt 14.pantā pirmo daļu šādā redakcijā:</w:t>
            </w:r>
          </w:p>
          <w:p w:rsidR="007B608F" w:rsidRPr="007B608F" w:rsidRDefault="007B608F" w:rsidP="00612A47">
            <w:pPr>
              <w:ind w:firstLine="567"/>
              <w:jc w:val="both"/>
              <w:rPr>
                <w:sz w:val="22"/>
              </w:rPr>
            </w:pPr>
            <w:r w:rsidRPr="007B608F">
              <w:rPr>
                <w:sz w:val="22"/>
              </w:rPr>
              <w:t>"(1) Naftas produktiem, izņemot šā panta otrajā, trešajā, ceturtajā, piektajā un sestajā daļā minētos gadījumus, nodokli aprēķina pēc šādām likmēm:</w:t>
            </w:r>
          </w:p>
          <w:p w:rsidR="007B608F" w:rsidRPr="007B608F" w:rsidRDefault="007B608F" w:rsidP="00612A47">
            <w:pPr>
              <w:ind w:firstLine="567"/>
              <w:jc w:val="both"/>
              <w:rPr>
                <w:sz w:val="22"/>
              </w:rPr>
            </w:pPr>
            <w:r w:rsidRPr="007B608F">
              <w:rPr>
                <w:sz w:val="22"/>
              </w:rPr>
              <w:t xml:space="preserve">1)  svinu nesaturošam benzīnam, tā aizstājējproduktiem un komponentiem (par 1000 litriem) – </w:t>
            </w:r>
            <w:r w:rsidRPr="007B608F">
              <w:rPr>
                <w:b/>
                <w:sz w:val="22"/>
                <w:u w:val="single"/>
              </w:rPr>
              <w:t>525 </w:t>
            </w:r>
            <w:r w:rsidRPr="007B608F">
              <w:rPr>
                <w:b/>
                <w:i/>
                <w:iCs/>
                <w:sz w:val="22"/>
                <w:u w:val="single"/>
              </w:rPr>
              <w:t>euro</w:t>
            </w:r>
            <w:r w:rsidRPr="007B608F">
              <w:rPr>
                <w:b/>
                <w:sz w:val="22"/>
                <w:u w:val="single"/>
              </w:rPr>
              <w:t>;</w:t>
            </w:r>
          </w:p>
          <w:p w:rsidR="007B608F" w:rsidRPr="007B608F" w:rsidRDefault="007B608F" w:rsidP="00612A47">
            <w:pPr>
              <w:ind w:firstLine="567"/>
              <w:jc w:val="both"/>
              <w:rPr>
                <w:sz w:val="22"/>
              </w:rPr>
            </w:pPr>
            <w:r w:rsidRPr="007B608F">
              <w:rPr>
                <w:sz w:val="22"/>
              </w:rPr>
              <w:t xml:space="preserve">2)  svinu saturošam benzīnam, tā aizstājējproduktiem un komponentiem (par 1000 litriem) – </w:t>
            </w:r>
            <w:r w:rsidRPr="007B608F">
              <w:rPr>
                <w:b/>
                <w:sz w:val="22"/>
                <w:u w:val="single"/>
              </w:rPr>
              <w:t>615 </w:t>
            </w:r>
            <w:r w:rsidRPr="007B608F">
              <w:rPr>
                <w:b/>
                <w:i/>
                <w:iCs/>
                <w:sz w:val="22"/>
                <w:u w:val="single"/>
              </w:rPr>
              <w:t>euro</w:t>
            </w:r>
            <w:r w:rsidRPr="007B608F">
              <w:rPr>
                <w:b/>
                <w:sz w:val="22"/>
                <w:u w:val="single"/>
              </w:rPr>
              <w:t>;</w:t>
            </w:r>
          </w:p>
          <w:p w:rsidR="007B608F" w:rsidRPr="007B608F" w:rsidRDefault="007B608F" w:rsidP="00612A47">
            <w:pPr>
              <w:ind w:firstLine="567"/>
              <w:jc w:val="both"/>
              <w:rPr>
                <w:sz w:val="22"/>
              </w:rPr>
            </w:pPr>
            <w:r w:rsidRPr="007B608F">
              <w:rPr>
                <w:sz w:val="22"/>
              </w:rPr>
              <w:t>3)  petrolejai, tās aizstājējproduktiem un komponentiem (par 1000 litriem) – 425 </w:t>
            </w:r>
            <w:r w:rsidRPr="007B608F">
              <w:rPr>
                <w:i/>
                <w:iCs/>
                <w:sz w:val="22"/>
              </w:rPr>
              <w:t>euro</w:t>
            </w:r>
            <w:r w:rsidRPr="007B608F">
              <w:rPr>
                <w:sz w:val="22"/>
              </w:rPr>
              <w:t>;</w:t>
            </w:r>
          </w:p>
          <w:p w:rsidR="007B608F" w:rsidRPr="007B608F" w:rsidRDefault="007B608F" w:rsidP="00612A47">
            <w:pPr>
              <w:ind w:firstLine="567"/>
              <w:jc w:val="both"/>
              <w:rPr>
                <w:sz w:val="22"/>
              </w:rPr>
            </w:pPr>
            <w:r w:rsidRPr="007B608F">
              <w:rPr>
                <w:sz w:val="22"/>
              </w:rPr>
              <w:t xml:space="preserve">4)  dīzeļdegvielai (gāzeļļai), tās aizstājējproduktiem un komponentiem (par 1000 litriem) – </w:t>
            </w:r>
            <w:r w:rsidRPr="007B608F">
              <w:rPr>
                <w:b/>
                <w:sz w:val="22"/>
                <w:u w:val="single"/>
              </w:rPr>
              <w:t>410 </w:t>
            </w:r>
            <w:r w:rsidRPr="007B608F">
              <w:rPr>
                <w:b/>
                <w:i/>
                <w:iCs/>
                <w:sz w:val="22"/>
                <w:u w:val="single"/>
              </w:rPr>
              <w:t>euro</w:t>
            </w:r>
            <w:r w:rsidRPr="007B608F">
              <w:rPr>
                <w:b/>
                <w:sz w:val="22"/>
                <w:u w:val="single"/>
              </w:rPr>
              <w:t>;</w:t>
            </w:r>
          </w:p>
          <w:p w:rsidR="007B608F" w:rsidRPr="007B608F" w:rsidRDefault="007B608F" w:rsidP="007B608F">
            <w:pPr>
              <w:ind w:firstLine="567"/>
              <w:jc w:val="both"/>
              <w:rPr>
                <w:sz w:val="22"/>
              </w:rPr>
            </w:pPr>
            <w:r w:rsidRPr="007B608F">
              <w:rPr>
                <w:sz w:val="22"/>
              </w:rPr>
              <w:t>5)  naftas gāzēm un pārējiem gāzveida ogļūdeņražiem (par 1000 kilo</w:t>
            </w:r>
            <w:r w:rsidRPr="007B608F">
              <w:rPr>
                <w:sz w:val="22"/>
              </w:rPr>
              <w:softHyphen/>
              <w:t>gramiem) – 278 </w:t>
            </w:r>
            <w:r w:rsidRPr="007B608F">
              <w:rPr>
                <w:i/>
                <w:iCs/>
                <w:sz w:val="22"/>
              </w:rPr>
              <w:t>euro</w:t>
            </w:r>
            <w:r w:rsidRPr="007B608F">
              <w:rPr>
                <w:sz w:val="22"/>
              </w:rPr>
              <w:t>;</w:t>
            </w:r>
          </w:p>
          <w:p w:rsidR="007B608F" w:rsidRPr="007B608F" w:rsidRDefault="007B608F" w:rsidP="007B608F">
            <w:pPr>
              <w:ind w:firstLine="567"/>
              <w:jc w:val="both"/>
              <w:rPr>
                <w:sz w:val="22"/>
              </w:rPr>
            </w:pPr>
            <w:r w:rsidRPr="007B608F">
              <w:rPr>
                <w:sz w:val="22"/>
              </w:rPr>
              <w:t>6)  degvieleļļai, kuras kolorimetriskais indekss ir mazāks par 2,0 un kinemātiskā viskozitāte 50°C ir mazāka par 25 mm</w:t>
            </w:r>
            <w:r w:rsidRPr="007B608F">
              <w:rPr>
                <w:sz w:val="22"/>
                <w:vertAlign w:val="superscript"/>
              </w:rPr>
              <w:t>2</w:t>
            </w:r>
            <w:r w:rsidRPr="007B608F">
              <w:rPr>
                <w:sz w:val="22"/>
              </w:rPr>
              <w:t>/s, tās aizstājējproduktiem un komponentiem, izņemot šīs daļas 7. punktā minētās degvieleļļas (par 1000 litriem) – 425 </w:t>
            </w:r>
            <w:r w:rsidRPr="007B608F">
              <w:rPr>
                <w:i/>
                <w:iCs/>
                <w:sz w:val="22"/>
              </w:rPr>
              <w:t>euro</w:t>
            </w:r>
            <w:r>
              <w:rPr>
                <w:sz w:val="22"/>
              </w:rPr>
              <w:t>;";</w:t>
            </w:r>
          </w:p>
        </w:tc>
        <w:tc>
          <w:tcPr>
            <w:tcW w:w="1418" w:type="dxa"/>
          </w:tcPr>
          <w:p w:rsidR="00957086" w:rsidRDefault="00AD1BCE" w:rsidP="00AD1BCE">
            <w:pPr>
              <w:jc w:val="both"/>
              <w:rPr>
                <w:rFonts w:eastAsia="Times New Roman"/>
                <w:b/>
                <w:noProof/>
                <w:color w:val="000000" w:themeColor="text1"/>
                <w:sz w:val="22"/>
                <w:lang w:val="en-GB" w:eastAsia="lv-LV"/>
              </w:rPr>
            </w:pPr>
            <w:r w:rsidRPr="00AD1BCE">
              <w:rPr>
                <w:rFonts w:eastAsia="Times New Roman"/>
                <w:b/>
                <w:noProof/>
                <w:color w:val="000000" w:themeColor="text1"/>
                <w:sz w:val="22"/>
                <w:lang w:val="en-GB" w:eastAsia="lv-LV"/>
              </w:rPr>
              <w:t>Neatbalstīt</w:t>
            </w: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r w:rsidRPr="00AD1BCE">
              <w:rPr>
                <w:rFonts w:eastAsia="Times New Roman"/>
                <w:b/>
                <w:noProof/>
                <w:color w:val="000000" w:themeColor="text1"/>
                <w:sz w:val="22"/>
                <w:lang w:val="en-GB" w:eastAsia="lv-LV"/>
              </w:rPr>
              <w:t>Neatbalstīt</w:t>
            </w: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Pr="006E7EA3" w:rsidRDefault="00AD1BCE" w:rsidP="00AD1BCE">
            <w:pPr>
              <w:jc w:val="both"/>
              <w:rPr>
                <w:rFonts w:eastAsia="Times New Roman"/>
                <w:noProof/>
                <w:color w:val="000000" w:themeColor="text1"/>
                <w:sz w:val="22"/>
                <w:lang w:eastAsia="lv-LV"/>
              </w:rPr>
            </w:pPr>
            <w:r w:rsidRPr="00AD1BCE">
              <w:rPr>
                <w:rFonts w:eastAsia="Times New Roman"/>
                <w:b/>
                <w:noProof/>
                <w:color w:val="000000" w:themeColor="text1"/>
                <w:sz w:val="22"/>
                <w:lang w:val="en-GB" w:eastAsia="lv-LV"/>
              </w:rPr>
              <w:t>Neatbalstīt</w:t>
            </w:r>
          </w:p>
        </w:tc>
      </w:tr>
      <w:tr w:rsidR="00957086" w:rsidRPr="003109FD" w:rsidTr="00923B9B">
        <w:tc>
          <w:tcPr>
            <w:tcW w:w="4423" w:type="dxa"/>
            <w:shd w:val="clear" w:color="auto" w:fill="auto"/>
          </w:tcPr>
          <w:p w:rsidR="00957086" w:rsidRPr="00AD1BCE" w:rsidRDefault="00923B9B" w:rsidP="00923B9B">
            <w:pPr>
              <w:ind w:firstLine="567"/>
              <w:jc w:val="both"/>
              <w:rPr>
                <w:rFonts w:eastAsia="Times New Roman"/>
                <w:i/>
                <w:noProof/>
                <w:sz w:val="22"/>
                <w:lang w:eastAsia="lv-LV"/>
              </w:rPr>
            </w:pPr>
            <w:r w:rsidRPr="00AD1BCE">
              <w:rPr>
                <w:noProof/>
                <w:sz w:val="22"/>
              </w:rPr>
              <w:t>(2</w:t>
            </w:r>
            <w:r w:rsidRPr="00AD1BCE">
              <w:rPr>
                <w:noProof/>
                <w:sz w:val="22"/>
                <w:vertAlign w:val="superscript"/>
              </w:rPr>
              <w:t>2</w:t>
            </w:r>
            <w:r w:rsidRPr="00AD1BCE">
              <w:rPr>
                <w:noProof/>
                <w:sz w:val="22"/>
              </w:rPr>
              <w:t xml:space="preserve">) Dīzeļdegvielai (gāzeļļai) un tādai dīzeļdegvielai (gāzeļļai), kurai ir pievienota no rapšu sēklām iegūta biodīzeļdegviela, nodokli </w:t>
            </w:r>
            <w:r w:rsidRPr="00AD1BCE">
              <w:rPr>
                <w:noProof/>
                <w:sz w:val="22"/>
              </w:rPr>
              <w:lastRenderedPageBreak/>
              <w:t xml:space="preserve">aprēķina pēc likmes 50 </w:t>
            </w:r>
            <w:r w:rsidRPr="00AD1BCE">
              <w:rPr>
                <w:i/>
                <w:iCs/>
                <w:noProof/>
                <w:sz w:val="22"/>
              </w:rPr>
              <w:t xml:space="preserve">euro </w:t>
            </w:r>
            <w:r w:rsidRPr="00AD1BCE">
              <w:rPr>
                <w:noProof/>
                <w:sz w:val="22"/>
              </w:rPr>
              <w:t>par 1000 litriem, ja attiecīgie naftas produkti tiek iezīmēti (marķēti) saskaņā ar šā likuma 28.pantu un ja tos izmanto atbilstoši šā likuma 18.panta piektajā daļā minētajam veidam, mērķiem un nosacījumiem.</w:t>
            </w:r>
          </w:p>
        </w:tc>
        <w:tc>
          <w:tcPr>
            <w:tcW w:w="4423" w:type="dxa"/>
            <w:shd w:val="clear" w:color="auto" w:fill="auto"/>
          </w:tcPr>
          <w:p w:rsidR="00957086" w:rsidRPr="00AD1BCE" w:rsidRDefault="00957086" w:rsidP="00933F6F">
            <w:pPr>
              <w:tabs>
                <w:tab w:val="left" w:pos="0"/>
                <w:tab w:val="left" w:pos="142"/>
                <w:tab w:val="left" w:pos="710"/>
                <w:tab w:val="left" w:pos="993"/>
              </w:tabs>
              <w:ind w:firstLine="567"/>
              <w:jc w:val="both"/>
              <w:rPr>
                <w:rFonts w:eastAsia="Times New Roman"/>
                <w:noProof/>
                <w:sz w:val="22"/>
                <w:lang w:eastAsia="lv-LV"/>
              </w:rPr>
            </w:pPr>
            <w:r w:rsidRPr="00AD1BCE">
              <w:rPr>
                <w:rFonts w:eastAsia="Times New Roman"/>
                <w:noProof/>
                <w:sz w:val="22"/>
                <w:lang w:eastAsia="lv-LV"/>
              </w:rPr>
              <w:lastRenderedPageBreak/>
              <w:t>izteikt 2.</w:t>
            </w:r>
            <w:r w:rsidRPr="00AD1BCE">
              <w:rPr>
                <w:rFonts w:eastAsia="Times New Roman"/>
                <w:noProof/>
                <w:sz w:val="22"/>
                <w:vertAlign w:val="superscript"/>
                <w:lang w:eastAsia="lv-LV"/>
              </w:rPr>
              <w:t>2</w:t>
            </w:r>
            <w:r w:rsidRPr="00AD1BCE">
              <w:rPr>
                <w:rFonts w:eastAsia="Times New Roman"/>
                <w:noProof/>
                <w:sz w:val="22"/>
                <w:lang w:eastAsia="lv-LV"/>
              </w:rPr>
              <w:t> daļu šādā redakcijā:</w:t>
            </w:r>
          </w:p>
          <w:p w:rsidR="00957086" w:rsidRPr="00AD1BCE" w:rsidRDefault="00957086" w:rsidP="00933F6F">
            <w:pPr>
              <w:tabs>
                <w:tab w:val="left" w:pos="0"/>
                <w:tab w:val="left" w:pos="142"/>
                <w:tab w:val="left" w:pos="710"/>
                <w:tab w:val="left" w:pos="993"/>
              </w:tabs>
              <w:ind w:firstLine="567"/>
              <w:jc w:val="both"/>
              <w:rPr>
                <w:rFonts w:eastAsia="Times New Roman"/>
                <w:noProof/>
                <w:sz w:val="22"/>
                <w:lang w:eastAsia="lv-LV"/>
              </w:rPr>
            </w:pPr>
            <w:r w:rsidRPr="00AD1BCE">
              <w:rPr>
                <w:rFonts w:eastAsia="Times New Roman"/>
                <w:noProof/>
                <w:sz w:val="22"/>
                <w:lang w:eastAsia="lv-LV"/>
              </w:rPr>
              <w:t> </w:t>
            </w:r>
            <w:r w:rsidRPr="00AD1BCE">
              <w:rPr>
                <w:noProof/>
                <w:sz w:val="22"/>
                <w:lang w:eastAsia="lv-LV"/>
              </w:rPr>
              <w:t>"</w:t>
            </w:r>
            <w:r w:rsidRPr="00AD1BCE">
              <w:rPr>
                <w:rFonts w:eastAsia="Times New Roman"/>
                <w:noProof/>
                <w:sz w:val="22"/>
                <w:lang w:eastAsia="lv-LV"/>
              </w:rPr>
              <w:t>(2</w:t>
            </w:r>
            <w:r w:rsidRPr="00AD1BCE">
              <w:rPr>
                <w:rFonts w:eastAsia="Times New Roman"/>
                <w:noProof/>
                <w:sz w:val="22"/>
                <w:vertAlign w:val="superscript"/>
                <w:lang w:eastAsia="lv-LV"/>
              </w:rPr>
              <w:t>2</w:t>
            </w:r>
            <w:r w:rsidRPr="00AD1BCE">
              <w:rPr>
                <w:rFonts w:eastAsia="Times New Roman"/>
                <w:noProof/>
                <w:sz w:val="22"/>
                <w:lang w:eastAsia="lv-LV"/>
              </w:rPr>
              <w:t xml:space="preserve">) Dīzeļdegvielai (gāzeļļai) un tādai dīzeļdegvielai (gāzeļļai), kurai ir pievienota no </w:t>
            </w:r>
            <w:r w:rsidRPr="00AD1BCE">
              <w:rPr>
                <w:rFonts w:eastAsia="Times New Roman"/>
                <w:noProof/>
                <w:sz w:val="22"/>
                <w:lang w:eastAsia="lv-LV"/>
              </w:rPr>
              <w:lastRenderedPageBreak/>
              <w:t xml:space="preserve">rapšu sēklām iegūta biodīzeļdegviela un attiecīgie naftas produkti tiek iezīmēti (marķēti) saskaņā ar šā likuma </w:t>
            </w:r>
            <w:hyperlink r:id="rId9" w:anchor="p28" w:tgtFrame="_blank" w:history="1">
              <w:r w:rsidRPr="00AD1BCE">
                <w:rPr>
                  <w:rFonts w:eastAsia="Times New Roman"/>
                  <w:noProof/>
                  <w:sz w:val="22"/>
                  <w:lang w:eastAsia="lv-LV"/>
                </w:rPr>
                <w:t>28. pantu</w:t>
              </w:r>
            </w:hyperlink>
            <w:r w:rsidRPr="00AD1BCE">
              <w:rPr>
                <w:rFonts w:eastAsia="Times New Roman"/>
                <w:noProof/>
                <w:sz w:val="22"/>
                <w:lang w:eastAsia="lv-LV"/>
              </w:rPr>
              <w:t xml:space="preserve">, ja tos izmanto atbilstoši šā likuma </w:t>
            </w:r>
            <w:hyperlink r:id="rId10" w:anchor="p18" w:tgtFrame="_blank" w:history="1">
              <w:r w:rsidRPr="00AD1BCE">
                <w:rPr>
                  <w:rFonts w:eastAsia="Times New Roman"/>
                  <w:noProof/>
                  <w:sz w:val="22"/>
                  <w:lang w:eastAsia="lv-LV"/>
                </w:rPr>
                <w:t>18. panta</w:t>
              </w:r>
            </w:hyperlink>
            <w:r w:rsidRPr="00AD1BCE">
              <w:rPr>
                <w:rFonts w:eastAsia="Times New Roman"/>
                <w:noProof/>
                <w:sz w:val="22"/>
                <w:lang w:eastAsia="lv-LV"/>
              </w:rPr>
              <w:t xml:space="preserve"> piektajā daļā minētajam veidam, mērķiem un nosacījumiem, nodokli par 1000 litriem aprēķina 15 procentu apmērā no šā panta pirmās daļas 4. punktā noteiktās likmes.";</w:t>
            </w:r>
          </w:p>
        </w:tc>
        <w:tc>
          <w:tcPr>
            <w:tcW w:w="567" w:type="dxa"/>
          </w:tcPr>
          <w:p w:rsidR="00957086" w:rsidRPr="00AD1BCE" w:rsidRDefault="00957086" w:rsidP="00933F6F">
            <w:pPr>
              <w:ind w:firstLine="567"/>
              <w:jc w:val="both"/>
              <w:rPr>
                <w:rFonts w:eastAsia="Times New Roman"/>
                <w:noProof/>
                <w:color w:val="000000" w:themeColor="text1"/>
                <w:sz w:val="22"/>
                <w:lang w:eastAsia="lv-LV"/>
              </w:rPr>
            </w:pPr>
          </w:p>
        </w:tc>
        <w:tc>
          <w:tcPr>
            <w:tcW w:w="4423" w:type="dxa"/>
          </w:tcPr>
          <w:p w:rsidR="00957086" w:rsidRPr="00AD1BCE" w:rsidRDefault="00957086" w:rsidP="00933F6F">
            <w:pPr>
              <w:ind w:firstLine="567"/>
              <w:jc w:val="both"/>
              <w:rPr>
                <w:rFonts w:eastAsia="Times New Roman"/>
                <w:noProof/>
                <w:color w:val="000000" w:themeColor="text1"/>
                <w:sz w:val="22"/>
                <w:lang w:eastAsia="lv-LV"/>
              </w:rPr>
            </w:pPr>
          </w:p>
        </w:tc>
        <w:tc>
          <w:tcPr>
            <w:tcW w:w="1418" w:type="dxa"/>
          </w:tcPr>
          <w:p w:rsidR="00957086" w:rsidRPr="00AD1BCE" w:rsidRDefault="00957086" w:rsidP="00933F6F">
            <w:pPr>
              <w:ind w:firstLine="567"/>
              <w:jc w:val="both"/>
              <w:rPr>
                <w:rFonts w:eastAsia="Times New Roman"/>
                <w:noProof/>
                <w:color w:val="000000" w:themeColor="text1"/>
                <w:sz w:val="22"/>
                <w:lang w:eastAsia="lv-LV"/>
              </w:rPr>
            </w:pP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 xml:space="preserve">(3) Ja šā panta pirmās daļas 1.punktā minētajiem naftas produktiem ir pievienots etilspirts, kas iegūts no lauksaimniecības izejvielām un ir dehidratēts (ar spirta saturu vismaz 99,5 tilpumprocenti), un pievienotā etilspirta saturs veido no 70 līdz 85 tilpumprocentiem (ieskaitot) no kopējā produktu daudzuma, attiecīgajiem produktiem (par 1000 litriem) nodokli aprēķina pēc likmes 131 </w:t>
            </w:r>
            <w:r w:rsidRPr="00AD1BCE">
              <w:rPr>
                <w:rFonts w:eastAsia="Times New Roman"/>
                <w:i/>
                <w:iCs/>
                <w:noProof/>
                <w:sz w:val="22"/>
                <w:lang w:eastAsia="lv-LV"/>
              </w:rPr>
              <w:t>euro</w:t>
            </w:r>
            <w:r w:rsidRPr="00AD1BCE">
              <w:rPr>
                <w:rFonts w:eastAsia="Times New Roman"/>
                <w:noProof/>
                <w:sz w:val="22"/>
                <w:lang w:eastAsia="lv-LV"/>
              </w:rPr>
              <w:t>, ja ievērots viens no šādiem nosacījumiem: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1) etilspirts ir pievienots akcīzes preču noliktavā Latvijas Republikā;</w:t>
            </w:r>
          </w:p>
          <w:p w:rsidR="00612A47" w:rsidRPr="003109FD" w:rsidRDefault="00923B9B" w:rsidP="000B2AFD">
            <w:pPr>
              <w:ind w:firstLine="567"/>
              <w:jc w:val="both"/>
              <w:rPr>
                <w:rFonts w:eastAsia="Times New Roman"/>
                <w:noProof/>
                <w:sz w:val="22"/>
                <w:lang w:val="en-GB" w:eastAsia="lv-LV"/>
              </w:rPr>
            </w:pPr>
            <w:r w:rsidRPr="003109FD">
              <w:rPr>
                <w:rFonts w:eastAsia="Times New Roman"/>
                <w:noProof/>
                <w:sz w:val="22"/>
                <w:lang w:val="en-GB" w:eastAsia="lv-LV"/>
              </w:rPr>
              <w:t>2) minētais naftas produktu un etilspirta maisījums ir ievests no dalībvalsts.</w:t>
            </w:r>
          </w:p>
        </w:tc>
        <w:tc>
          <w:tcPr>
            <w:tcW w:w="4423" w:type="dxa"/>
            <w:shd w:val="clear" w:color="auto" w:fill="auto"/>
          </w:tcPr>
          <w:p w:rsidR="00957086" w:rsidRPr="003109FD" w:rsidRDefault="00957086" w:rsidP="00933F6F">
            <w:pPr>
              <w:tabs>
                <w:tab w:val="left" w:pos="0"/>
              </w:tabs>
              <w:ind w:firstLine="567"/>
              <w:jc w:val="both"/>
              <w:rPr>
                <w:rFonts w:eastAsia="Times New Roman"/>
                <w:noProof/>
                <w:sz w:val="22"/>
                <w:lang w:val="en-GB" w:eastAsia="lv-LV"/>
              </w:rPr>
            </w:pPr>
            <w:r w:rsidRPr="003109FD">
              <w:rPr>
                <w:noProof/>
                <w:sz w:val="22"/>
                <w:lang w:val="en-GB"/>
              </w:rPr>
              <w:t xml:space="preserve">aizstāt trešās daļas ievaddaļā vārdus un skaitli "pēc likmes 131 </w:t>
            </w:r>
            <w:r w:rsidRPr="003109FD">
              <w:rPr>
                <w:i/>
                <w:noProof/>
                <w:sz w:val="22"/>
                <w:lang w:val="en-GB"/>
              </w:rPr>
              <w:t>euro</w:t>
            </w:r>
            <w:r w:rsidRPr="003109FD">
              <w:rPr>
                <w:noProof/>
                <w:sz w:val="22"/>
                <w:lang w:val="en-GB"/>
              </w:rPr>
              <w:t>" ar vārdiem un skaitļiem "30 procentu apmērā no šā panta pirmās daļas 1. punktā noteiktās likmes".</w:t>
            </w:r>
          </w:p>
        </w:tc>
        <w:tc>
          <w:tcPr>
            <w:tcW w:w="567" w:type="dxa"/>
          </w:tcPr>
          <w:p w:rsidR="00957086" w:rsidRPr="003109FD" w:rsidRDefault="00957086" w:rsidP="00933F6F">
            <w:pPr>
              <w:ind w:firstLine="567"/>
              <w:jc w:val="both"/>
              <w:rPr>
                <w:rFonts w:eastAsia="Times New Roman"/>
                <w:noProof/>
                <w:color w:val="000000" w:themeColor="text1"/>
                <w:sz w:val="22"/>
                <w:lang w:val="en-GB" w:eastAsia="lv-LV"/>
              </w:rPr>
            </w:pPr>
          </w:p>
        </w:tc>
        <w:tc>
          <w:tcPr>
            <w:tcW w:w="4423" w:type="dxa"/>
          </w:tcPr>
          <w:p w:rsidR="00957086" w:rsidRPr="003109FD" w:rsidRDefault="00957086" w:rsidP="00933F6F">
            <w:pPr>
              <w:ind w:firstLine="567"/>
              <w:jc w:val="both"/>
              <w:rPr>
                <w:rFonts w:eastAsia="Times New Roman"/>
                <w:noProof/>
                <w:color w:val="000000" w:themeColor="text1"/>
                <w:sz w:val="22"/>
                <w:lang w:val="en-GB" w:eastAsia="lv-LV"/>
              </w:rPr>
            </w:pPr>
          </w:p>
        </w:tc>
        <w:tc>
          <w:tcPr>
            <w:tcW w:w="1418" w:type="dxa"/>
          </w:tcPr>
          <w:p w:rsidR="00957086" w:rsidRPr="003109FD" w:rsidRDefault="00957086" w:rsidP="00933F6F">
            <w:pPr>
              <w:ind w:firstLine="567"/>
              <w:jc w:val="both"/>
              <w:rPr>
                <w:rFonts w:eastAsia="Times New Roman"/>
                <w:noProof/>
                <w:color w:val="000000" w:themeColor="text1"/>
                <w:sz w:val="22"/>
                <w:lang w:val="en-GB" w:eastAsia="lv-LV"/>
              </w:rPr>
            </w:pPr>
          </w:p>
        </w:tc>
      </w:tr>
      <w:tr w:rsidR="0039378A" w:rsidRPr="003109FD" w:rsidTr="00923B9B">
        <w:tc>
          <w:tcPr>
            <w:tcW w:w="4423" w:type="dxa"/>
            <w:shd w:val="clear" w:color="auto" w:fill="auto"/>
          </w:tcPr>
          <w:p w:rsidR="0039378A" w:rsidRDefault="0039378A" w:rsidP="00923B9B">
            <w:pPr>
              <w:pStyle w:val="labojumupamats"/>
              <w:spacing w:before="0" w:beforeAutospacing="0" w:after="0" w:afterAutospacing="0"/>
              <w:ind w:firstLine="567"/>
              <w:jc w:val="both"/>
              <w:rPr>
                <w:b/>
                <w:bCs/>
                <w:sz w:val="22"/>
                <w:szCs w:val="22"/>
              </w:rPr>
            </w:pPr>
            <w:r w:rsidRPr="0039378A">
              <w:rPr>
                <w:b/>
                <w:bCs/>
                <w:sz w:val="22"/>
                <w:szCs w:val="22"/>
              </w:rPr>
              <w:t>15.</w:t>
            </w:r>
            <w:r w:rsidRPr="0039378A">
              <w:rPr>
                <w:b/>
                <w:bCs/>
                <w:sz w:val="22"/>
                <w:szCs w:val="22"/>
                <w:vertAlign w:val="superscript"/>
              </w:rPr>
              <w:t>1</w:t>
            </w:r>
            <w:r w:rsidRPr="0039378A">
              <w:rPr>
                <w:b/>
                <w:bCs/>
                <w:sz w:val="22"/>
                <w:szCs w:val="22"/>
              </w:rPr>
              <w:t xml:space="preserve"> pants. Nodokļa likmes dabasgāzei</w:t>
            </w:r>
          </w:p>
          <w:p w:rsidR="00F370DF" w:rsidRPr="00F370DF" w:rsidRDefault="00F370DF" w:rsidP="00F370DF">
            <w:pPr>
              <w:pStyle w:val="tv213"/>
              <w:spacing w:before="0" w:beforeAutospacing="0" w:after="0" w:afterAutospacing="0"/>
              <w:ind w:firstLine="567"/>
              <w:jc w:val="both"/>
              <w:rPr>
                <w:sz w:val="22"/>
                <w:szCs w:val="22"/>
              </w:rPr>
            </w:pPr>
            <w:r w:rsidRPr="00F370DF">
              <w:rPr>
                <w:sz w:val="22"/>
                <w:szCs w:val="22"/>
              </w:rPr>
              <w:t>(1) Dabasgāzei nodokli aprēķina pēc šādām likmēm:</w:t>
            </w:r>
          </w:p>
          <w:p w:rsidR="00F370DF" w:rsidRPr="00F370DF" w:rsidRDefault="00F370DF" w:rsidP="00F370DF">
            <w:pPr>
              <w:pStyle w:val="tv213"/>
              <w:spacing w:before="0" w:beforeAutospacing="0" w:after="0" w:afterAutospacing="0"/>
              <w:ind w:firstLine="567"/>
              <w:jc w:val="both"/>
              <w:rPr>
                <w:sz w:val="22"/>
                <w:szCs w:val="22"/>
              </w:rPr>
            </w:pPr>
            <w:r w:rsidRPr="00F370DF">
              <w:rPr>
                <w:sz w:val="22"/>
                <w:szCs w:val="22"/>
              </w:rPr>
              <w:t>1) izmantošanai par kurināmo — 1,65 </w:t>
            </w:r>
            <w:r w:rsidRPr="00F370DF">
              <w:rPr>
                <w:i/>
                <w:iCs/>
                <w:sz w:val="22"/>
                <w:szCs w:val="22"/>
              </w:rPr>
              <w:t>euro</w:t>
            </w:r>
            <w:r w:rsidRPr="00F370DF">
              <w:rPr>
                <w:sz w:val="22"/>
                <w:szCs w:val="22"/>
              </w:rPr>
              <w:t xml:space="preserve"> par vienu megavatstundu (MWh), ņemot vērā dabasgāzes augstāko siltumspēju;</w:t>
            </w:r>
          </w:p>
          <w:p w:rsidR="00F370DF" w:rsidRPr="00F370DF" w:rsidRDefault="00F370DF" w:rsidP="00F370DF">
            <w:pPr>
              <w:pStyle w:val="tv213"/>
              <w:spacing w:before="0" w:beforeAutospacing="0" w:after="0" w:afterAutospacing="0"/>
              <w:ind w:firstLine="567"/>
              <w:jc w:val="both"/>
              <w:rPr>
                <w:sz w:val="22"/>
                <w:szCs w:val="22"/>
              </w:rPr>
            </w:pPr>
            <w:r w:rsidRPr="00F370DF">
              <w:rPr>
                <w:sz w:val="22"/>
                <w:szCs w:val="22"/>
              </w:rPr>
              <w:t xml:space="preserve">2) izmantošanai par degvielu — 9,64 </w:t>
            </w:r>
            <w:r w:rsidRPr="00F370DF">
              <w:rPr>
                <w:i/>
                <w:iCs/>
                <w:sz w:val="22"/>
                <w:szCs w:val="22"/>
              </w:rPr>
              <w:t>euro</w:t>
            </w:r>
            <w:r w:rsidRPr="00F370DF">
              <w:rPr>
                <w:sz w:val="22"/>
                <w:szCs w:val="22"/>
              </w:rPr>
              <w:t xml:space="preserve"> par vienu megavatstundu (MWh), ņemot vērā dabasgāzes augstāko siltumspēju;</w:t>
            </w:r>
          </w:p>
          <w:p w:rsidR="00F370DF" w:rsidRPr="00F370DF" w:rsidRDefault="00F370DF" w:rsidP="00F370DF">
            <w:pPr>
              <w:pStyle w:val="tv213"/>
              <w:spacing w:before="0" w:beforeAutospacing="0" w:after="0" w:afterAutospacing="0"/>
              <w:ind w:firstLine="567"/>
              <w:jc w:val="both"/>
              <w:rPr>
                <w:sz w:val="22"/>
                <w:szCs w:val="22"/>
              </w:rPr>
            </w:pPr>
            <w:r w:rsidRPr="00F370DF">
              <w:rPr>
                <w:sz w:val="22"/>
                <w:szCs w:val="22"/>
              </w:rPr>
              <w:t xml:space="preserve">3) izmantošanai par kurināmo rūpnieciskās ražošanas un citos ar ražošanu saistītos procesos, lauksaimniecības izejvielu pirmapstrādes tehnoloģisko iekārtu darbināšanai un tehnoloģiski nepieciešamā klimata nodrošināšanai rūpnieciskās ražošanas un lauksaimniecības izejvielu pirmapstrādes </w:t>
            </w:r>
            <w:r w:rsidRPr="00F370DF">
              <w:rPr>
                <w:sz w:val="22"/>
                <w:szCs w:val="22"/>
              </w:rPr>
              <w:lastRenderedPageBreak/>
              <w:t xml:space="preserve">telpās — 0,55 </w:t>
            </w:r>
            <w:r w:rsidRPr="00F370DF">
              <w:rPr>
                <w:i/>
                <w:iCs/>
                <w:sz w:val="22"/>
                <w:szCs w:val="22"/>
              </w:rPr>
              <w:t>euro</w:t>
            </w:r>
            <w:r w:rsidRPr="00F370DF">
              <w:rPr>
                <w:sz w:val="22"/>
                <w:szCs w:val="22"/>
              </w:rPr>
              <w:t xml:space="preserve"> par vienu megavatstundu (MWh), ņemot vērā dabasgāzes augstāko siltumspēju.</w:t>
            </w:r>
          </w:p>
          <w:p w:rsidR="00F370DF" w:rsidRPr="00F370DF" w:rsidRDefault="00F370DF" w:rsidP="00F370DF">
            <w:pPr>
              <w:pStyle w:val="tv213"/>
              <w:spacing w:before="0" w:beforeAutospacing="0" w:after="0" w:afterAutospacing="0"/>
              <w:ind w:firstLine="567"/>
              <w:jc w:val="both"/>
              <w:rPr>
                <w:sz w:val="22"/>
                <w:szCs w:val="22"/>
              </w:rPr>
            </w:pPr>
            <w:r w:rsidRPr="00F370DF">
              <w:rPr>
                <w:sz w:val="22"/>
                <w:szCs w:val="22"/>
              </w:rPr>
              <w:t>(2) Šā panta pirmās daļas 3.punkta piemērošanai par rūpniecisko ražošanu uzskatāmi ražošanas procesi, kas atbilst regulas Nr. 1893/2006 I pielikuma C sadaļas "Apstrādes rūpniecība" 10.—22.nodaļā un 24.—33.nodaļā minētajām saimnieciskajām darbībām, un izejvielu pirmapstrādes procesi, kas atbilst regulas Nr. 1893/2006 I pielikuma A sadaļas "Lauksaimniecība, mežsaimniecība un zivsaimniecība" 01. nodaļas 01.6. grupas 01.63. klasē minētajām saimnieciskajām darbībām.</w:t>
            </w:r>
          </w:p>
          <w:p w:rsidR="00F370DF" w:rsidRPr="00F370DF" w:rsidRDefault="00F370DF" w:rsidP="00F370DF">
            <w:pPr>
              <w:pStyle w:val="tv213"/>
              <w:spacing w:before="0" w:beforeAutospacing="0" w:after="0" w:afterAutospacing="0"/>
              <w:ind w:firstLine="567"/>
              <w:jc w:val="both"/>
              <w:rPr>
                <w:sz w:val="22"/>
                <w:szCs w:val="22"/>
              </w:rPr>
            </w:pPr>
            <w:r w:rsidRPr="00F370DF">
              <w:rPr>
                <w:sz w:val="22"/>
                <w:szCs w:val="22"/>
              </w:rPr>
              <w:t>(3) Šā panta pirmās daļas 3.punkts attiecas arī uz dabasgāzi, ko šā panta pirmās daļas 3.punktā minētajiem mērķiem izmanto uzņēmumos, kas atrodas saimnieciskajai darbībai atvēlētā teritorijā, kurai ir viens pārvaldnieks (industriālajā parkā).</w:t>
            </w:r>
          </w:p>
          <w:p w:rsidR="00F370DF" w:rsidRPr="00F370DF" w:rsidRDefault="00F370DF" w:rsidP="00F370DF">
            <w:pPr>
              <w:pStyle w:val="tv213"/>
              <w:spacing w:before="0" w:beforeAutospacing="0" w:after="0" w:afterAutospacing="0"/>
              <w:ind w:firstLine="567"/>
              <w:jc w:val="both"/>
              <w:rPr>
                <w:sz w:val="22"/>
                <w:szCs w:val="22"/>
              </w:rPr>
            </w:pPr>
            <w:r w:rsidRPr="00F370DF">
              <w:rPr>
                <w:sz w:val="22"/>
                <w:szCs w:val="22"/>
              </w:rPr>
              <w:t>(4) Ministru kabinets nosaka šā panta pirmās daļas 3.punktā minētā nodokļa administrēšanas kārtību.</w:t>
            </w:r>
          </w:p>
        </w:tc>
        <w:tc>
          <w:tcPr>
            <w:tcW w:w="4423" w:type="dxa"/>
            <w:shd w:val="clear" w:color="auto" w:fill="auto"/>
          </w:tcPr>
          <w:p w:rsidR="0039378A" w:rsidRPr="00AD1BCE" w:rsidRDefault="0039378A" w:rsidP="00933F6F">
            <w:pPr>
              <w:tabs>
                <w:tab w:val="left" w:pos="0"/>
              </w:tabs>
              <w:ind w:firstLine="567"/>
              <w:jc w:val="both"/>
              <w:rPr>
                <w:noProof/>
                <w:sz w:val="22"/>
              </w:rPr>
            </w:pPr>
          </w:p>
        </w:tc>
        <w:tc>
          <w:tcPr>
            <w:tcW w:w="567" w:type="dxa"/>
          </w:tcPr>
          <w:p w:rsidR="0039378A" w:rsidRPr="00612A47" w:rsidRDefault="00612A47" w:rsidP="00612A47">
            <w:pPr>
              <w:jc w:val="center"/>
              <w:rPr>
                <w:rFonts w:eastAsia="Times New Roman"/>
                <w:b/>
                <w:noProof/>
                <w:color w:val="000000" w:themeColor="text1"/>
                <w:sz w:val="22"/>
                <w:lang w:val="en-GB" w:eastAsia="lv-LV"/>
              </w:rPr>
            </w:pPr>
            <w:r w:rsidRPr="00612A47">
              <w:rPr>
                <w:rFonts w:eastAsia="Times New Roman"/>
                <w:b/>
                <w:noProof/>
                <w:color w:val="000000" w:themeColor="text1"/>
                <w:sz w:val="22"/>
                <w:lang w:val="en-GB" w:eastAsia="lv-LV"/>
              </w:rPr>
              <w:t>12</w:t>
            </w:r>
          </w:p>
        </w:tc>
        <w:tc>
          <w:tcPr>
            <w:tcW w:w="4423" w:type="dxa"/>
          </w:tcPr>
          <w:p w:rsidR="0039378A" w:rsidRPr="00B10504" w:rsidRDefault="0039378A" w:rsidP="00B10504">
            <w:pPr>
              <w:ind w:firstLine="567"/>
              <w:jc w:val="both"/>
              <w:rPr>
                <w:b/>
                <w:sz w:val="22"/>
                <w:u w:val="single"/>
              </w:rPr>
            </w:pPr>
            <w:r w:rsidRPr="00B10504">
              <w:rPr>
                <w:b/>
                <w:sz w:val="22"/>
                <w:u w:val="single"/>
              </w:rPr>
              <w:t>Deputāts A. Klementjevs</w:t>
            </w:r>
          </w:p>
          <w:p w:rsidR="0039378A" w:rsidRPr="00B10504" w:rsidRDefault="0039378A" w:rsidP="00B10504">
            <w:pPr>
              <w:ind w:firstLine="567"/>
              <w:jc w:val="both"/>
              <w:rPr>
                <w:sz w:val="22"/>
              </w:rPr>
            </w:pPr>
            <w:r w:rsidRPr="00B10504">
              <w:rPr>
                <w:sz w:val="22"/>
              </w:rPr>
              <w:t>Papildināt likumprojektu ar jaunu pantu šādā redakcijā:</w:t>
            </w:r>
          </w:p>
          <w:p w:rsidR="0039378A" w:rsidRPr="00B10504" w:rsidRDefault="0039378A" w:rsidP="00B10504">
            <w:pPr>
              <w:ind w:firstLine="567"/>
              <w:jc w:val="both"/>
              <w:rPr>
                <w:sz w:val="22"/>
              </w:rPr>
            </w:pPr>
            <w:r w:rsidRPr="00B10504">
              <w:rPr>
                <w:sz w:val="22"/>
              </w:rPr>
              <w:t>“Papildināt likumu ar jaunu 15.</w:t>
            </w:r>
            <w:r w:rsidRPr="00B10504">
              <w:rPr>
                <w:sz w:val="22"/>
                <w:vertAlign w:val="superscript"/>
              </w:rPr>
              <w:t>2</w:t>
            </w:r>
            <w:r w:rsidRPr="00B10504">
              <w:rPr>
                <w:sz w:val="22"/>
              </w:rPr>
              <w:t xml:space="preserve"> pantu šādā redakcijā:</w:t>
            </w:r>
          </w:p>
          <w:p w:rsidR="0039378A" w:rsidRPr="00B10504" w:rsidRDefault="0039378A" w:rsidP="00B10504">
            <w:pPr>
              <w:ind w:firstLine="567"/>
              <w:jc w:val="both"/>
              <w:rPr>
                <w:sz w:val="22"/>
              </w:rPr>
            </w:pPr>
            <w:r w:rsidRPr="00B10504">
              <w:rPr>
                <w:sz w:val="22"/>
              </w:rPr>
              <w:t>“</w:t>
            </w:r>
            <w:r w:rsidRPr="00B10504">
              <w:rPr>
                <w:b/>
                <w:sz w:val="22"/>
              </w:rPr>
              <w:t>15.</w:t>
            </w:r>
            <w:r w:rsidRPr="00B10504">
              <w:rPr>
                <w:b/>
                <w:sz w:val="22"/>
                <w:vertAlign w:val="superscript"/>
              </w:rPr>
              <w:t>2</w:t>
            </w:r>
            <w:r w:rsidRPr="00B10504">
              <w:rPr>
                <w:b/>
                <w:sz w:val="22"/>
              </w:rPr>
              <w:t xml:space="preserve"> pants.</w:t>
            </w:r>
            <w:r w:rsidRPr="00B10504">
              <w:rPr>
                <w:sz w:val="22"/>
              </w:rPr>
              <w:t xml:space="preserve"> </w:t>
            </w:r>
            <w:r w:rsidRPr="00B10504">
              <w:rPr>
                <w:b/>
                <w:sz w:val="22"/>
              </w:rPr>
              <w:t>Nodokļa likmes luksusa precēm</w:t>
            </w:r>
          </w:p>
          <w:p w:rsidR="0039378A" w:rsidRPr="00B10504" w:rsidRDefault="0039378A" w:rsidP="00B10504">
            <w:pPr>
              <w:ind w:firstLine="567"/>
              <w:jc w:val="both"/>
              <w:rPr>
                <w:sz w:val="22"/>
              </w:rPr>
            </w:pPr>
            <w:r w:rsidRPr="00B10504">
              <w:rPr>
                <w:sz w:val="22"/>
              </w:rPr>
              <w:t>(1) Luksusa precēm nodokli aprēķina pēc šādām likmēm:</w:t>
            </w:r>
          </w:p>
          <w:p w:rsidR="0039378A" w:rsidRPr="00B10504" w:rsidRDefault="0039378A" w:rsidP="00B10504">
            <w:pPr>
              <w:ind w:firstLine="567"/>
              <w:jc w:val="both"/>
              <w:rPr>
                <w:sz w:val="22"/>
              </w:rPr>
            </w:pPr>
            <w:r w:rsidRPr="00B10504">
              <w:rPr>
                <w:sz w:val="22"/>
              </w:rPr>
              <w:t xml:space="preserve">1) preces vērtībai par summu līdz 1000 </w:t>
            </w:r>
            <w:r w:rsidRPr="00B10504">
              <w:rPr>
                <w:i/>
                <w:sz w:val="22"/>
              </w:rPr>
              <w:t>euro</w:t>
            </w:r>
            <w:r w:rsidRPr="00B10504">
              <w:rPr>
                <w:sz w:val="22"/>
              </w:rPr>
              <w:t xml:space="preserve"> – 15%;</w:t>
            </w:r>
          </w:p>
          <w:p w:rsidR="0039378A" w:rsidRPr="00B10504" w:rsidRDefault="0039378A" w:rsidP="00B10504">
            <w:pPr>
              <w:ind w:firstLine="567"/>
              <w:jc w:val="both"/>
              <w:rPr>
                <w:sz w:val="22"/>
              </w:rPr>
            </w:pPr>
            <w:r w:rsidRPr="00B10504">
              <w:rPr>
                <w:sz w:val="22"/>
              </w:rPr>
              <w:t xml:space="preserve">2) preces vērtībai par summu, kas pārsniedz 1000 </w:t>
            </w:r>
            <w:r w:rsidRPr="00B10504">
              <w:rPr>
                <w:i/>
                <w:sz w:val="22"/>
              </w:rPr>
              <w:t>euro</w:t>
            </w:r>
            <w:r w:rsidRPr="00B10504">
              <w:rPr>
                <w:sz w:val="22"/>
              </w:rPr>
              <w:t xml:space="preserve"> līdz 50 000 </w:t>
            </w:r>
            <w:r w:rsidRPr="00B10504">
              <w:rPr>
                <w:i/>
                <w:sz w:val="22"/>
              </w:rPr>
              <w:t>euro</w:t>
            </w:r>
            <w:r w:rsidRPr="00B10504">
              <w:rPr>
                <w:sz w:val="22"/>
              </w:rPr>
              <w:t xml:space="preserve"> – 10%;</w:t>
            </w:r>
          </w:p>
          <w:p w:rsidR="0039378A" w:rsidRPr="00B10504" w:rsidRDefault="0039378A" w:rsidP="00B10504">
            <w:pPr>
              <w:ind w:firstLine="567"/>
              <w:jc w:val="both"/>
              <w:rPr>
                <w:sz w:val="22"/>
              </w:rPr>
            </w:pPr>
            <w:r w:rsidRPr="00B10504">
              <w:rPr>
                <w:sz w:val="22"/>
              </w:rPr>
              <w:t xml:space="preserve">3) preces vērtībai par summu, kas pārsniedz 50 000 </w:t>
            </w:r>
            <w:r w:rsidRPr="00B10504">
              <w:rPr>
                <w:i/>
                <w:sz w:val="22"/>
              </w:rPr>
              <w:t>euro</w:t>
            </w:r>
            <w:r w:rsidRPr="00B10504">
              <w:rPr>
                <w:sz w:val="22"/>
              </w:rPr>
              <w:t xml:space="preserve"> – 5%.</w:t>
            </w:r>
          </w:p>
          <w:p w:rsidR="0039378A" w:rsidRPr="00B10504" w:rsidRDefault="0039378A" w:rsidP="00B10504">
            <w:pPr>
              <w:ind w:firstLine="567"/>
              <w:jc w:val="both"/>
              <w:rPr>
                <w:sz w:val="22"/>
              </w:rPr>
            </w:pPr>
            <w:r w:rsidRPr="00B10504">
              <w:rPr>
                <w:sz w:val="22"/>
              </w:rPr>
              <w:lastRenderedPageBreak/>
              <w:t>(2) Ministru kabinets nosaka šā panta pirmajā daļā minētā nodokļa administrēšanu.””.</w:t>
            </w:r>
          </w:p>
        </w:tc>
        <w:tc>
          <w:tcPr>
            <w:tcW w:w="1418" w:type="dxa"/>
          </w:tcPr>
          <w:p w:rsidR="0039378A" w:rsidRPr="003109FD" w:rsidRDefault="00AD1BCE" w:rsidP="00AD1BCE">
            <w:pPr>
              <w:jc w:val="both"/>
              <w:rPr>
                <w:rFonts w:eastAsia="Times New Roman"/>
                <w:noProof/>
                <w:color w:val="000000" w:themeColor="text1"/>
                <w:sz w:val="22"/>
                <w:lang w:val="en-GB" w:eastAsia="lv-LV"/>
              </w:rPr>
            </w:pPr>
            <w:r w:rsidRPr="00AD1BCE">
              <w:rPr>
                <w:rFonts w:eastAsia="Times New Roman"/>
                <w:b/>
                <w:noProof/>
                <w:color w:val="000000" w:themeColor="text1"/>
                <w:sz w:val="22"/>
                <w:lang w:val="en-GB" w:eastAsia="lv-LV"/>
              </w:rPr>
              <w:lastRenderedPageBreak/>
              <w:t>Neatbalstīt</w:t>
            </w:r>
          </w:p>
        </w:tc>
      </w:tr>
      <w:tr w:rsidR="00031BB1" w:rsidRPr="003109FD" w:rsidTr="00923B9B">
        <w:tc>
          <w:tcPr>
            <w:tcW w:w="4423" w:type="dxa"/>
            <w:shd w:val="clear" w:color="auto" w:fill="auto"/>
          </w:tcPr>
          <w:p w:rsidR="00031BB1" w:rsidRPr="00031BB1" w:rsidRDefault="00031BB1" w:rsidP="00031BB1">
            <w:pPr>
              <w:pStyle w:val="tv213"/>
              <w:spacing w:before="0" w:beforeAutospacing="0" w:after="0" w:afterAutospacing="0"/>
              <w:ind w:firstLine="567"/>
              <w:jc w:val="both"/>
              <w:rPr>
                <w:sz w:val="22"/>
                <w:szCs w:val="22"/>
              </w:rPr>
            </w:pPr>
            <w:r w:rsidRPr="00031BB1">
              <w:rPr>
                <w:b/>
                <w:bCs/>
                <w:sz w:val="22"/>
                <w:szCs w:val="22"/>
              </w:rPr>
              <w:t>22.pants. Nodokļa aprēķināšana</w:t>
            </w:r>
          </w:p>
          <w:p w:rsidR="00031BB1" w:rsidRPr="00031BB1" w:rsidRDefault="00031BB1" w:rsidP="00031BB1">
            <w:pPr>
              <w:pStyle w:val="tv213"/>
              <w:spacing w:before="0" w:beforeAutospacing="0" w:after="0" w:afterAutospacing="0"/>
              <w:ind w:firstLine="567"/>
              <w:jc w:val="both"/>
              <w:rPr>
                <w:sz w:val="22"/>
                <w:szCs w:val="22"/>
              </w:rPr>
            </w:pPr>
            <w:r w:rsidRPr="00031BB1">
              <w:rPr>
                <w:sz w:val="22"/>
                <w:szCs w:val="22"/>
              </w:rPr>
              <w:t>(1) Nodokli akcīzes precēm aprēķina pēc šā likuma 12., 13., 13.</w:t>
            </w:r>
            <w:r w:rsidRPr="00031BB1">
              <w:rPr>
                <w:sz w:val="22"/>
                <w:szCs w:val="22"/>
                <w:vertAlign w:val="superscript"/>
              </w:rPr>
              <w:t>1</w:t>
            </w:r>
            <w:r w:rsidRPr="00031BB1">
              <w:rPr>
                <w:sz w:val="22"/>
                <w:szCs w:val="22"/>
              </w:rPr>
              <w:t>, 14., 15. un 15.</w:t>
            </w:r>
            <w:r w:rsidRPr="00031BB1">
              <w:rPr>
                <w:sz w:val="22"/>
                <w:szCs w:val="22"/>
                <w:vertAlign w:val="superscript"/>
              </w:rPr>
              <w:t>1</w:t>
            </w:r>
            <w:r w:rsidRPr="00031BB1">
              <w:rPr>
                <w:sz w:val="22"/>
                <w:szCs w:val="22"/>
              </w:rPr>
              <w:t>pantā noteiktajām likmēm.</w:t>
            </w:r>
          </w:p>
          <w:p w:rsidR="00031BB1" w:rsidRPr="00031BB1" w:rsidRDefault="00031BB1" w:rsidP="00031BB1">
            <w:pPr>
              <w:pStyle w:val="tv213"/>
              <w:spacing w:before="0" w:beforeAutospacing="0" w:after="0" w:afterAutospacing="0"/>
              <w:ind w:firstLine="567"/>
              <w:jc w:val="both"/>
              <w:rPr>
                <w:sz w:val="22"/>
                <w:szCs w:val="22"/>
              </w:rPr>
            </w:pPr>
            <w:r w:rsidRPr="00031BB1">
              <w:rPr>
                <w:sz w:val="22"/>
                <w:szCs w:val="22"/>
              </w:rPr>
              <w:t>(2) Aprēķinot nodokli, šā likuma 12.panta pirmās daļas 5.punktā minēto alkoholisko dzērienu daudzums litros Ministru kabineta paredzētajā kārtībā nosakāms atbilstoši to daudzumam 20°C.</w:t>
            </w:r>
          </w:p>
          <w:p w:rsidR="00031BB1" w:rsidRPr="00031BB1" w:rsidRDefault="00031BB1" w:rsidP="00031BB1">
            <w:pPr>
              <w:pStyle w:val="tv213"/>
              <w:spacing w:before="0" w:beforeAutospacing="0" w:after="0" w:afterAutospacing="0"/>
              <w:ind w:firstLine="567"/>
              <w:jc w:val="both"/>
              <w:rPr>
                <w:sz w:val="22"/>
                <w:szCs w:val="22"/>
              </w:rPr>
            </w:pPr>
            <w:r w:rsidRPr="00031BB1">
              <w:rPr>
                <w:sz w:val="22"/>
                <w:szCs w:val="22"/>
              </w:rPr>
              <w:t>(3) Cigaretēm nodokli aprēķina, summējot lielumus, kas iegūti, piemērojot šā likuma 13.panta pirmās daļas 2.punkta "a" un "b" apakšpunktā noteiktās nodokļa likmes, ievērojot šā likuma 13.panta nosacījumus.</w:t>
            </w:r>
          </w:p>
          <w:p w:rsidR="00031BB1" w:rsidRPr="00031BB1" w:rsidRDefault="00031BB1" w:rsidP="00031BB1">
            <w:pPr>
              <w:pStyle w:val="tv213"/>
              <w:spacing w:before="0" w:beforeAutospacing="0" w:after="0" w:afterAutospacing="0"/>
              <w:ind w:firstLine="567"/>
              <w:jc w:val="both"/>
              <w:rPr>
                <w:sz w:val="22"/>
                <w:szCs w:val="22"/>
              </w:rPr>
            </w:pPr>
            <w:r w:rsidRPr="00031BB1">
              <w:rPr>
                <w:sz w:val="22"/>
                <w:szCs w:val="22"/>
              </w:rPr>
              <w:t xml:space="preserve">(4) Ja nav zināma cigarešu maksimālā mazumtirdzniecības cena, nodokli 32.pantā </w:t>
            </w:r>
            <w:r w:rsidRPr="00031BB1">
              <w:rPr>
                <w:sz w:val="22"/>
                <w:szCs w:val="22"/>
              </w:rPr>
              <w:lastRenderedPageBreak/>
              <w:t>noteiktajos gadījumos vai citos šajā likumā noteiktajos gadījumos aprēķina, summējot lielumus, kas iegūti, piemērojot šā likuma 13.panta pirmās daļas 2.punkta "a" un "b" apakšpunktā noteiktās nodokļa likmes, ievērojot šā likuma 13.panta nosacījumus, un nodokļa aprēķināšanai izmanto vienu no šādām cenām:</w:t>
            </w:r>
          </w:p>
          <w:p w:rsidR="00031BB1" w:rsidRPr="00031BB1" w:rsidRDefault="00031BB1" w:rsidP="00031BB1">
            <w:pPr>
              <w:pStyle w:val="tv213"/>
              <w:spacing w:before="0" w:beforeAutospacing="0" w:after="0" w:afterAutospacing="0"/>
              <w:ind w:firstLine="567"/>
              <w:jc w:val="both"/>
              <w:rPr>
                <w:sz w:val="22"/>
                <w:szCs w:val="22"/>
              </w:rPr>
            </w:pPr>
            <w:r w:rsidRPr="00031BB1">
              <w:rPr>
                <w:sz w:val="22"/>
                <w:szCs w:val="22"/>
              </w:rPr>
              <w:t>1) akcīzes nodokļa marku saņēmēju iepriekšējā kalendāra mēnesī visbiežāk noteikto maksimālo mazumtirdzniecības cenu, bet ne mazāku par vidējo svērto mazumtirdzniecības cenu iepriekšējā kalendāra gadā, ja nodokli maksā akcīzes nodokļa marku saņēmējs;</w:t>
            </w:r>
          </w:p>
          <w:p w:rsidR="00031BB1" w:rsidRPr="00031BB1" w:rsidRDefault="00031BB1" w:rsidP="00031BB1">
            <w:pPr>
              <w:pStyle w:val="tv213"/>
              <w:spacing w:before="0" w:beforeAutospacing="0" w:after="0" w:afterAutospacing="0"/>
              <w:ind w:firstLine="567"/>
              <w:jc w:val="both"/>
              <w:rPr>
                <w:sz w:val="22"/>
                <w:szCs w:val="22"/>
              </w:rPr>
            </w:pPr>
            <w:r w:rsidRPr="00031BB1">
              <w:rPr>
                <w:sz w:val="22"/>
                <w:szCs w:val="22"/>
              </w:rPr>
              <w:t>2) cigarešu faktisko pārdošanas cenu, bet ne mazāku par vidējo svērto mazumtirdzniecības cenu iepriekšējā kalendāra gadā, ja nodokli maksā cita persona, nevis akcīzes nodokļa marku saņēmējs;</w:t>
            </w:r>
          </w:p>
          <w:p w:rsidR="00031BB1" w:rsidRPr="00031BB1" w:rsidRDefault="00031BB1" w:rsidP="00031BB1">
            <w:pPr>
              <w:pStyle w:val="tv213"/>
              <w:spacing w:before="0" w:beforeAutospacing="0" w:after="0" w:afterAutospacing="0"/>
              <w:ind w:firstLine="567"/>
              <w:jc w:val="both"/>
              <w:rPr>
                <w:sz w:val="22"/>
                <w:szCs w:val="22"/>
              </w:rPr>
            </w:pPr>
            <w:r w:rsidRPr="00031BB1">
              <w:rPr>
                <w:sz w:val="22"/>
                <w:szCs w:val="22"/>
              </w:rPr>
              <w:t>3) vidējo svērto mazumtirdzniecības cenu iepriekšējā kalendāra gadā, ja nevar noteikt šīs daļas 1. vai 2.punktā minēto cenu vai ja persona saskaņā ar šā likuma 26.pantu Latvijas Republikā no citas dalībvalsts ieved vai saņem cigaretes personīgam patēriņam.</w:t>
            </w:r>
          </w:p>
          <w:p w:rsidR="00031BB1" w:rsidRPr="00031BB1" w:rsidRDefault="00031BB1" w:rsidP="00031BB1">
            <w:pPr>
              <w:pStyle w:val="tv213"/>
              <w:spacing w:before="0" w:beforeAutospacing="0" w:after="0" w:afterAutospacing="0"/>
              <w:ind w:firstLine="567"/>
              <w:jc w:val="both"/>
              <w:rPr>
                <w:sz w:val="22"/>
                <w:szCs w:val="22"/>
              </w:rPr>
            </w:pPr>
            <w:r w:rsidRPr="00031BB1">
              <w:rPr>
                <w:sz w:val="22"/>
                <w:szCs w:val="22"/>
              </w:rPr>
              <w:t>(4</w:t>
            </w:r>
            <w:r w:rsidRPr="00031BB1">
              <w:rPr>
                <w:sz w:val="22"/>
                <w:szCs w:val="22"/>
                <w:vertAlign w:val="superscript"/>
              </w:rPr>
              <w:t>1</w:t>
            </w:r>
            <w:r w:rsidRPr="00031BB1">
              <w:rPr>
                <w:sz w:val="22"/>
                <w:szCs w:val="22"/>
              </w:rPr>
              <w:t>) Līdz vidējās svērtās mazumtirdzniecības cenas iepriekšējā kalendāra gadā noteikšanai saskaņā ar šā likuma 30.pantu šā panta ceturtajā daļā minētajos gadījumos piemēro iepriekš noteikto vidējo svērto mazumtirdzniecības cenu.</w:t>
            </w:r>
          </w:p>
          <w:p w:rsidR="00031BB1" w:rsidRPr="00031BB1" w:rsidRDefault="00031BB1" w:rsidP="00031BB1">
            <w:pPr>
              <w:pStyle w:val="tv213"/>
              <w:spacing w:before="0" w:beforeAutospacing="0" w:after="0" w:afterAutospacing="0"/>
              <w:ind w:firstLine="567"/>
              <w:jc w:val="both"/>
              <w:rPr>
                <w:sz w:val="22"/>
                <w:szCs w:val="22"/>
              </w:rPr>
            </w:pPr>
            <w:r w:rsidRPr="00031BB1">
              <w:rPr>
                <w:sz w:val="22"/>
                <w:szCs w:val="22"/>
              </w:rPr>
              <w:t>(5) Aprēķinot nodokli, šā likuma 14.panta pirmās daļas 1., 2., 3., 4. un 6.punktā minēto naftas produktu daudzums litros Ministru kabineta paredzētajā kārtībā nosakāms atbilstoši to daudzumam 15°C.</w:t>
            </w:r>
          </w:p>
          <w:p w:rsidR="00612A47" w:rsidRPr="00031BB1" w:rsidRDefault="00031BB1" w:rsidP="000B2AFD">
            <w:pPr>
              <w:pStyle w:val="tv213"/>
              <w:spacing w:before="0" w:beforeAutospacing="0" w:after="0" w:afterAutospacing="0"/>
              <w:ind w:firstLine="567"/>
              <w:jc w:val="both"/>
              <w:rPr>
                <w:sz w:val="22"/>
                <w:szCs w:val="22"/>
              </w:rPr>
            </w:pPr>
            <w:r w:rsidRPr="00031BB1">
              <w:rPr>
                <w:sz w:val="22"/>
                <w:szCs w:val="22"/>
              </w:rPr>
              <w:t xml:space="preserve">(6) Nodokli dabasgāzei aprēķina Ministru kabineta noteiktajā kārtībā, ņemot vērā, ka dabasgāzes tilpums un augstākā siltumspēja ir </w:t>
            </w:r>
            <w:r w:rsidRPr="00031BB1">
              <w:rPr>
                <w:sz w:val="22"/>
                <w:szCs w:val="22"/>
              </w:rPr>
              <w:lastRenderedPageBreak/>
              <w:t>noteikta standartapstākļos, kad dabasgāzes spiediens ir 101,325 kPa un temperatūra 20 </w:t>
            </w:r>
            <w:r w:rsidRPr="00031BB1">
              <w:rPr>
                <w:sz w:val="22"/>
                <w:szCs w:val="22"/>
                <w:vertAlign w:val="superscript"/>
              </w:rPr>
              <w:t>o</w:t>
            </w:r>
            <w:r w:rsidRPr="00031BB1">
              <w:rPr>
                <w:sz w:val="22"/>
                <w:szCs w:val="22"/>
              </w:rPr>
              <w:t>C.</w:t>
            </w:r>
          </w:p>
        </w:tc>
        <w:tc>
          <w:tcPr>
            <w:tcW w:w="4423" w:type="dxa"/>
            <w:shd w:val="clear" w:color="auto" w:fill="auto"/>
          </w:tcPr>
          <w:p w:rsidR="00031BB1" w:rsidRPr="00AD1BCE" w:rsidRDefault="00031BB1" w:rsidP="00933F6F">
            <w:pPr>
              <w:tabs>
                <w:tab w:val="left" w:pos="0"/>
              </w:tabs>
              <w:ind w:firstLine="567"/>
              <w:jc w:val="both"/>
              <w:rPr>
                <w:noProof/>
                <w:sz w:val="22"/>
              </w:rPr>
            </w:pPr>
          </w:p>
        </w:tc>
        <w:tc>
          <w:tcPr>
            <w:tcW w:w="567" w:type="dxa"/>
          </w:tcPr>
          <w:p w:rsidR="00031BB1" w:rsidRPr="00612A47" w:rsidRDefault="00612A47" w:rsidP="00612A47">
            <w:pPr>
              <w:jc w:val="center"/>
              <w:rPr>
                <w:rFonts w:eastAsia="Times New Roman"/>
                <w:b/>
                <w:noProof/>
                <w:color w:val="000000" w:themeColor="text1"/>
                <w:sz w:val="22"/>
                <w:lang w:val="en-GB" w:eastAsia="lv-LV"/>
              </w:rPr>
            </w:pPr>
            <w:r w:rsidRPr="00612A47">
              <w:rPr>
                <w:rFonts w:eastAsia="Times New Roman"/>
                <w:b/>
                <w:noProof/>
                <w:color w:val="000000" w:themeColor="text1"/>
                <w:sz w:val="22"/>
                <w:lang w:val="en-GB" w:eastAsia="lv-LV"/>
              </w:rPr>
              <w:t>13</w:t>
            </w:r>
          </w:p>
        </w:tc>
        <w:tc>
          <w:tcPr>
            <w:tcW w:w="4423" w:type="dxa"/>
          </w:tcPr>
          <w:p w:rsidR="00031BB1" w:rsidRPr="00B10504" w:rsidRDefault="00031BB1" w:rsidP="00B10504">
            <w:pPr>
              <w:ind w:firstLine="567"/>
              <w:jc w:val="both"/>
              <w:rPr>
                <w:b/>
                <w:sz w:val="22"/>
                <w:u w:val="single"/>
              </w:rPr>
            </w:pPr>
            <w:r w:rsidRPr="00B10504">
              <w:rPr>
                <w:b/>
                <w:sz w:val="22"/>
                <w:u w:val="single"/>
              </w:rPr>
              <w:t>Deputāts A. Klementjevs</w:t>
            </w:r>
          </w:p>
          <w:p w:rsidR="00031BB1" w:rsidRPr="00B10504" w:rsidRDefault="00031BB1" w:rsidP="00B10504">
            <w:pPr>
              <w:ind w:firstLine="567"/>
              <w:jc w:val="both"/>
              <w:rPr>
                <w:sz w:val="22"/>
              </w:rPr>
            </w:pPr>
            <w:r w:rsidRPr="00B10504">
              <w:rPr>
                <w:sz w:val="22"/>
              </w:rPr>
              <w:t>Papildināt likumprojektu ar jaunu pantu šādā redakcijā:</w:t>
            </w:r>
          </w:p>
          <w:p w:rsidR="00031BB1" w:rsidRPr="00B10504" w:rsidRDefault="00031BB1" w:rsidP="00B10504">
            <w:pPr>
              <w:ind w:firstLine="567"/>
              <w:jc w:val="both"/>
              <w:rPr>
                <w:sz w:val="22"/>
              </w:rPr>
            </w:pPr>
            <w:r w:rsidRPr="00B10504">
              <w:rPr>
                <w:sz w:val="22"/>
              </w:rPr>
              <w:t>“Izteikt likuma 22.pantu šādā redakcijā:</w:t>
            </w:r>
          </w:p>
          <w:p w:rsidR="00031BB1" w:rsidRPr="00B10504" w:rsidRDefault="00031BB1" w:rsidP="00B10504">
            <w:pPr>
              <w:ind w:firstLine="567"/>
              <w:jc w:val="both"/>
              <w:rPr>
                <w:sz w:val="22"/>
              </w:rPr>
            </w:pPr>
            <w:r w:rsidRPr="00B10504">
              <w:rPr>
                <w:sz w:val="22"/>
              </w:rPr>
              <w:t>“(1)  Nodokli akcīzes precēm – alkoholiskie dzērieni, tabakas izstrādājumi, naftas produkti, bezalkoholiskie dzērieni, kafija, dabasgāze un elektroniskajās cigaretēs izmantojamais šķidrums - aprēķina pēc šā likuma 12., 13., 13.</w:t>
            </w:r>
            <w:r w:rsidRPr="00B10504">
              <w:rPr>
                <w:sz w:val="22"/>
                <w:vertAlign w:val="superscript"/>
              </w:rPr>
              <w:t>1</w:t>
            </w:r>
            <w:r w:rsidRPr="00B10504">
              <w:rPr>
                <w:sz w:val="22"/>
              </w:rPr>
              <w:t>, 14., 15. un </w:t>
            </w:r>
            <w:hyperlink r:id="rId11" w:anchor="p15.1" w:tgtFrame="_blank" w:history="1">
              <w:r w:rsidRPr="00B10504">
                <w:rPr>
                  <w:sz w:val="22"/>
                </w:rPr>
                <w:t>15.</w:t>
              </w:r>
              <w:r w:rsidRPr="00B10504">
                <w:rPr>
                  <w:sz w:val="22"/>
                  <w:vertAlign w:val="superscript"/>
                </w:rPr>
                <w:t xml:space="preserve">1 </w:t>
              </w:r>
              <w:r w:rsidRPr="00B10504">
                <w:rPr>
                  <w:sz w:val="22"/>
                </w:rPr>
                <w:t>pantā</w:t>
              </w:r>
            </w:hyperlink>
            <w:r w:rsidRPr="00B10504">
              <w:rPr>
                <w:sz w:val="22"/>
              </w:rPr>
              <w:t> noteiktajām likmēm.</w:t>
            </w:r>
          </w:p>
          <w:p w:rsidR="00031BB1" w:rsidRPr="00B10504" w:rsidRDefault="00031BB1" w:rsidP="00B10504">
            <w:pPr>
              <w:ind w:firstLine="567"/>
              <w:jc w:val="both"/>
              <w:rPr>
                <w:b/>
                <w:sz w:val="22"/>
                <w:u w:val="single"/>
              </w:rPr>
            </w:pPr>
            <w:r w:rsidRPr="00B10504">
              <w:rPr>
                <w:sz w:val="22"/>
              </w:rPr>
              <w:t>(1</w:t>
            </w:r>
            <w:r w:rsidRPr="00B10504">
              <w:rPr>
                <w:sz w:val="22"/>
                <w:vertAlign w:val="superscript"/>
              </w:rPr>
              <w:t>1</w:t>
            </w:r>
            <w:r w:rsidRPr="00B10504">
              <w:rPr>
                <w:sz w:val="22"/>
              </w:rPr>
              <w:t xml:space="preserve">) Nodokli akcīzes precēm - luksusa preces - aprēķina pēc šā likuma </w:t>
            </w:r>
            <w:hyperlink r:id="rId12" w:anchor="p15.1" w:tgtFrame="_blank" w:history="1">
              <w:r w:rsidRPr="00B10504">
                <w:rPr>
                  <w:sz w:val="22"/>
                </w:rPr>
                <w:t>15.</w:t>
              </w:r>
              <w:r w:rsidRPr="00B10504">
                <w:rPr>
                  <w:sz w:val="22"/>
                  <w:vertAlign w:val="superscript"/>
                </w:rPr>
                <w:t xml:space="preserve">2 </w:t>
              </w:r>
              <w:r w:rsidRPr="00B10504">
                <w:rPr>
                  <w:sz w:val="22"/>
                </w:rPr>
                <w:t>pantā</w:t>
              </w:r>
            </w:hyperlink>
            <w:r w:rsidRPr="00B10504">
              <w:rPr>
                <w:sz w:val="22"/>
              </w:rPr>
              <w:t> noteiktajām likmēm.””.</w:t>
            </w:r>
          </w:p>
        </w:tc>
        <w:tc>
          <w:tcPr>
            <w:tcW w:w="1418" w:type="dxa"/>
          </w:tcPr>
          <w:p w:rsidR="00031BB1" w:rsidRPr="00AD1BCE" w:rsidRDefault="00AD1BCE" w:rsidP="00AD1BCE">
            <w:pPr>
              <w:jc w:val="both"/>
              <w:rPr>
                <w:rFonts w:eastAsia="Times New Roman"/>
                <w:noProof/>
                <w:color w:val="000000" w:themeColor="text1"/>
                <w:sz w:val="22"/>
                <w:lang w:eastAsia="lv-LV"/>
              </w:rPr>
            </w:pPr>
            <w:r w:rsidRPr="00AD1BCE">
              <w:rPr>
                <w:rFonts w:eastAsia="Times New Roman"/>
                <w:b/>
                <w:noProof/>
                <w:color w:val="000000" w:themeColor="text1"/>
                <w:sz w:val="22"/>
                <w:lang w:val="en-GB" w:eastAsia="lv-LV"/>
              </w:rPr>
              <w:t>Neatbalstīt</w:t>
            </w:r>
          </w:p>
        </w:tc>
      </w:tr>
      <w:tr w:rsidR="00B10504" w:rsidRPr="003109FD" w:rsidTr="00923B9B">
        <w:tc>
          <w:tcPr>
            <w:tcW w:w="4423" w:type="dxa"/>
            <w:shd w:val="clear" w:color="auto" w:fill="auto"/>
          </w:tcPr>
          <w:p w:rsidR="00761524" w:rsidRPr="00761524" w:rsidRDefault="00761524" w:rsidP="00761524">
            <w:pPr>
              <w:pStyle w:val="tv213"/>
              <w:spacing w:before="0" w:beforeAutospacing="0" w:after="0" w:afterAutospacing="0"/>
              <w:ind w:firstLine="567"/>
              <w:jc w:val="both"/>
              <w:rPr>
                <w:sz w:val="22"/>
                <w:szCs w:val="22"/>
              </w:rPr>
            </w:pPr>
            <w:r w:rsidRPr="00761524">
              <w:rPr>
                <w:b/>
                <w:bCs/>
                <w:sz w:val="22"/>
                <w:szCs w:val="22"/>
              </w:rPr>
              <w:lastRenderedPageBreak/>
              <w:t>24.</w:t>
            </w:r>
            <w:r w:rsidRPr="00761524">
              <w:rPr>
                <w:b/>
                <w:bCs/>
                <w:sz w:val="22"/>
                <w:szCs w:val="22"/>
                <w:vertAlign w:val="superscript"/>
              </w:rPr>
              <w:t>1</w:t>
            </w:r>
            <w:r w:rsidRPr="00761524">
              <w:rPr>
                <w:b/>
                <w:bCs/>
                <w:sz w:val="22"/>
                <w:szCs w:val="22"/>
              </w:rPr>
              <w:t xml:space="preserve"> pants. Nodokļa aprēķināšana un piedzīšana akcīzes preču iztrūkuma gadījumā</w:t>
            </w:r>
          </w:p>
          <w:p w:rsidR="00B10504" w:rsidRPr="00761524" w:rsidRDefault="00761524" w:rsidP="00761524">
            <w:pPr>
              <w:pStyle w:val="tv213"/>
              <w:spacing w:before="0" w:beforeAutospacing="0" w:after="0" w:afterAutospacing="0"/>
              <w:ind w:firstLine="567"/>
              <w:jc w:val="both"/>
              <w:rPr>
                <w:sz w:val="22"/>
                <w:szCs w:val="22"/>
              </w:rPr>
            </w:pPr>
            <w:r w:rsidRPr="00761524">
              <w:rPr>
                <w:sz w:val="22"/>
                <w:szCs w:val="22"/>
              </w:rPr>
              <w:t>Ja, pārvietojot akcīzes preces atliktās nodokļa maksāšanas režīmā no dalībvalsts uz Latvijas Republiku vai cauri Latvijas Republikas teritorijai, Latvijas Republikā tiek konstatēts iztrūkums (piemēram, izlaupījums, zaudējums vai zudums), Valsts ieņēmumu dienests pieņem lēmumu par nodokļa aprēķinu. Ja aprēķinātais nodoklis šā likuma 23.panta desmitajā daļā noteiktajā termiņā netiek samaksāts, Valsts ieņēmumu dienests to piedzen bezstrīda kārtībā.</w:t>
            </w:r>
          </w:p>
        </w:tc>
        <w:tc>
          <w:tcPr>
            <w:tcW w:w="4423" w:type="dxa"/>
            <w:shd w:val="clear" w:color="auto" w:fill="auto"/>
          </w:tcPr>
          <w:p w:rsidR="00B10504" w:rsidRPr="006E7EA3" w:rsidRDefault="00B10504" w:rsidP="00933F6F">
            <w:pPr>
              <w:tabs>
                <w:tab w:val="left" w:pos="0"/>
              </w:tabs>
              <w:ind w:firstLine="567"/>
              <w:jc w:val="both"/>
              <w:rPr>
                <w:noProof/>
                <w:sz w:val="22"/>
              </w:rPr>
            </w:pPr>
          </w:p>
        </w:tc>
        <w:tc>
          <w:tcPr>
            <w:tcW w:w="567" w:type="dxa"/>
          </w:tcPr>
          <w:p w:rsidR="00B10504" w:rsidRPr="00612A47" w:rsidRDefault="00612A47" w:rsidP="00612A47">
            <w:pPr>
              <w:jc w:val="center"/>
              <w:rPr>
                <w:rFonts w:eastAsia="Times New Roman"/>
                <w:b/>
                <w:noProof/>
                <w:color w:val="000000" w:themeColor="text1"/>
                <w:sz w:val="22"/>
                <w:lang w:val="en-GB" w:eastAsia="lv-LV"/>
              </w:rPr>
            </w:pPr>
            <w:r w:rsidRPr="00612A47">
              <w:rPr>
                <w:rFonts w:eastAsia="Times New Roman"/>
                <w:b/>
                <w:noProof/>
                <w:color w:val="000000" w:themeColor="text1"/>
                <w:sz w:val="22"/>
                <w:lang w:val="en-GB" w:eastAsia="lv-LV"/>
              </w:rPr>
              <w:t>14</w:t>
            </w:r>
          </w:p>
        </w:tc>
        <w:tc>
          <w:tcPr>
            <w:tcW w:w="4423" w:type="dxa"/>
          </w:tcPr>
          <w:p w:rsidR="00B10504" w:rsidRDefault="00B10504" w:rsidP="00B10504">
            <w:pPr>
              <w:spacing w:line="276" w:lineRule="auto"/>
              <w:ind w:firstLine="567"/>
              <w:rPr>
                <w:rFonts w:eastAsia="Times New Roman"/>
                <w:b/>
                <w:sz w:val="22"/>
                <w:u w:val="single"/>
                <w:lang w:eastAsia="lv-LV"/>
              </w:rPr>
            </w:pPr>
            <w:r w:rsidRPr="00B10504">
              <w:rPr>
                <w:rFonts w:eastAsia="Times New Roman"/>
                <w:b/>
                <w:sz w:val="22"/>
                <w:u w:val="single"/>
                <w:lang w:eastAsia="lv-LV"/>
              </w:rPr>
              <w:t>Frakcija “No sirds Latvijai”</w:t>
            </w:r>
          </w:p>
          <w:p w:rsidR="00B10504" w:rsidRPr="00B10504" w:rsidRDefault="00B10504" w:rsidP="00B10504">
            <w:pPr>
              <w:pStyle w:val="tv213"/>
              <w:spacing w:before="0" w:beforeAutospacing="0" w:after="0" w:afterAutospacing="0"/>
              <w:ind w:firstLine="567"/>
              <w:jc w:val="both"/>
              <w:rPr>
                <w:sz w:val="22"/>
                <w:szCs w:val="22"/>
              </w:rPr>
            </w:pPr>
            <w:r w:rsidRPr="00B10504">
              <w:rPr>
                <w:sz w:val="22"/>
                <w:szCs w:val="22"/>
              </w:rPr>
              <w:t>Papildināt likumu ar 24.</w:t>
            </w:r>
            <w:r w:rsidRPr="00B10504">
              <w:rPr>
                <w:sz w:val="22"/>
                <w:szCs w:val="22"/>
                <w:vertAlign w:val="superscript"/>
              </w:rPr>
              <w:t>2</w:t>
            </w:r>
            <w:r w:rsidRPr="00B10504">
              <w:rPr>
                <w:sz w:val="22"/>
                <w:szCs w:val="22"/>
              </w:rPr>
              <w:t xml:space="preserve">.pantu šādā redakcijā </w:t>
            </w:r>
          </w:p>
          <w:p w:rsidR="00B10504" w:rsidRPr="006E7EA3" w:rsidRDefault="00B10504" w:rsidP="00B10504">
            <w:pPr>
              <w:ind w:firstLine="567"/>
              <w:jc w:val="both"/>
              <w:rPr>
                <w:rFonts w:eastAsia="Times New Roman"/>
                <w:noProof/>
                <w:color w:val="000000" w:themeColor="text1"/>
                <w:sz w:val="22"/>
                <w:lang w:eastAsia="lv-LV"/>
              </w:rPr>
            </w:pPr>
            <w:r w:rsidRPr="00B10504">
              <w:rPr>
                <w:sz w:val="22"/>
              </w:rPr>
              <w:t>“24.</w:t>
            </w:r>
            <w:r w:rsidRPr="00B10504">
              <w:rPr>
                <w:sz w:val="22"/>
                <w:vertAlign w:val="superscript"/>
              </w:rPr>
              <w:t xml:space="preserve">2 </w:t>
            </w:r>
            <w:r w:rsidRPr="00B10504">
              <w:rPr>
                <w:sz w:val="22"/>
              </w:rPr>
              <w:t>Ienākumi no alkohola un tabakas izstrādājumu akcīzes nodokļa ieskaitāmi valsts pamatbudžetā, tajā skaitā 3 procentus novirzot Valsts kultūrkapitāla fonda finansēšanai.”</w:t>
            </w:r>
          </w:p>
        </w:tc>
        <w:tc>
          <w:tcPr>
            <w:tcW w:w="1418" w:type="dxa"/>
          </w:tcPr>
          <w:p w:rsidR="00B10504" w:rsidRPr="006E7EA3" w:rsidRDefault="00AD1BCE" w:rsidP="00AD1BCE">
            <w:pPr>
              <w:jc w:val="both"/>
              <w:rPr>
                <w:rFonts w:eastAsia="Times New Roman"/>
                <w:noProof/>
                <w:color w:val="000000" w:themeColor="text1"/>
                <w:sz w:val="22"/>
                <w:lang w:eastAsia="lv-LV"/>
              </w:rPr>
            </w:pPr>
            <w:r w:rsidRPr="00AD1BCE">
              <w:rPr>
                <w:rFonts w:eastAsia="Times New Roman"/>
                <w:b/>
                <w:noProof/>
                <w:color w:val="000000" w:themeColor="text1"/>
                <w:sz w:val="22"/>
                <w:lang w:val="en-GB" w:eastAsia="lv-LV"/>
              </w:rPr>
              <w:t>Neatbalstīt</w:t>
            </w:r>
          </w:p>
        </w:tc>
      </w:tr>
      <w:tr w:rsidR="00957086" w:rsidRPr="003109FD" w:rsidTr="00923B9B">
        <w:tc>
          <w:tcPr>
            <w:tcW w:w="4423" w:type="dxa"/>
            <w:shd w:val="clear" w:color="auto" w:fill="auto"/>
          </w:tcPr>
          <w:p w:rsidR="00957086" w:rsidRPr="003109FD" w:rsidRDefault="00923B9B" w:rsidP="00923B9B">
            <w:pPr>
              <w:pStyle w:val="labojumupamats"/>
              <w:spacing w:before="0" w:beforeAutospacing="0" w:after="0" w:afterAutospacing="0"/>
              <w:ind w:firstLine="567"/>
              <w:jc w:val="both"/>
              <w:rPr>
                <w:b/>
                <w:bCs/>
                <w:noProof/>
                <w:sz w:val="22"/>
                <w:szCs w:val="22"/>
                <w:lang w:val="en-GB"/>
              </w:rPr>
            </w:pPr>
            <w:r w:rsidRPr="003109FD">
              <w:rPr>
                <w:b/>
                <w:bCs/>
                <w:noProof/>
                <w:sz w:val="22"/>
                <w:szCs w:val="22"/>
                <w:lang w:val="en-GB"/>
              </w:rPr>
              <w:t>32.pants. Nodrošinājuma piemērošana</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(6) Ministru kabinets:</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1) paredz gadījumus, kad nodrošinājums nav jāiesniedz, un nosacījumus, kuru izpildes gadījumā nodokļa maksātājam var samazināt nodrošinājuma lielumu;</w:t>
            </w:r>
          </w:p>
        </w:tc>
        <w:tc>
          <w:tcPr>
            <w:tcW w:w="4423" w:type="dxa"/>
            <w:shd w:val="clear" w:color="auto" w:fill="auto"/>
          </w:tcPr>
          <w:p w:rsidR="00957086" w:rsidRPr="003109FD" w:rsidRDefault="00957086" w:rsidP="00933F6F">
            <w:pPr>
              <w:tabs>
                <w:tab w:val="left" w:pos="0"/>
              </w:tabs>
              <w:ind w:firstLine="567"/>
              <w:jc w:val="both"/>
              <w:rPr>
                <w:rFonts w:eastAsia="Times New Roman"/>
                <w:iCs/>
                <w:noProof/>
                <w:sz w:val="22"/>
                <w:lang w:val="en-GB" w:eastAsia="lv-LV"/>
              </w:rPr>
            </w:pPr>
            <w:r w:rsidRPr="003109FD">
              <w:rPr>
                <w:noProof/>
                <w:sz w:val="22"/>
                <w:lang w:val="en-GB"/>
              </w:rPr>
              <w:t>4.   Papildināt 32. panta sestās daļas 1. punktu pēc vārda "nosacījumus" ar vārdiem "un kritērijus".</w:t>
            </w:r>
          </w:p>
        </w:tc>
        <w:tc>
          <w:tcPr>
            <w:tcW w:w="567" w:type="dxa"/>
          </w:tcPr>
          <w:p w:rsidR="00957086" w:rsidRPr="003109FD" w:rsidRDefault="00957086" w:rsidP="00933F6F">
            <w:pPr>
              <w:ind w:firstLine="567"/>
              <w:jc w:val="both"/>
              <w:rPr>
                <w:rFonts w:eastAsia="Times New Roman"/>
                <w:noProof/>
                <w:color w:val="000000" w:themeColor="text1"/>
                <w:sz w:val="22"/>
                <w:lang w:val="en-GB" w:eastAsia="lv-LV"/>
              </w:rPr>
            </w:pPr>
          </w:p>
        </w:tc>
        <w:tc>
          <w:tcPr>
            <w:tcW w:w="4423" w:type="dxa"/>
          </w:tcPr>
          <w:p w:rsidR="00957086" w:rsidRPr="003109FD" w:rsidRDefault="00957086" w:rsidP="00933F6F">
            <w:pPr>
              <w:ind w:firstLine="567"/>
              <w:jc w:val="both"/>
              <w:rPr>
                <w:rFonts w:eastAsia="Times New Roman"/>
                <w:noProof/>
                <w:color w:val="000000" w:themeColor="text1"/>
                <w:sz w:val="22"/>
                <w:lang w:val="en-GB" w:eastAsia="lv-LV"/>
              </w:rPr>
            </w:pPr>
          </w:p>
        </w:tc>
        <w:tc>
          <w:tcPr>
            <w:tcW w:w="1418" w:type="dxa"/>
          </w:tcPr>
          <w:p w:rsidR="00957086" w:rsidRPr="003109FD" w:rsidRDefault="00957086" w:rsidP="00933F6F">
            <w:pPr>
              <w:ind w:firstLine="567"/>
              <w:jc w:val="both"/>
              <w:rPr>
                <w:rFonts w:eastAsia="Times New Roman"/>
                <w:noProof/>
                <w:color w:val="000000" w:themeColor="text1"/>
                <w:sz w:val="22"/>
                <w:lang w:val="en-GB" w:eastAsia="lv-LV"/>
              </w:rPr>
            </w:pPr>
          </w:p>
        </w:tc>
      </w:tr>
      <w:tr w:rsidR="00957086" w:rsidRPr="003109FD" w:rsidTr="00923B9B">
        <w:tc>
          <w:tcPr>
            <w:tcW w:w="4423" w:type="dxa"/>
            <w:shd w:val="clear" w:color="auto" w:fill="auto"/>
          </w:tcPr>
          <w:p w:rsidR="00957086" w:rsidRPr="00AD1BCE" w:rsidRDefault="00923B9B" w:rsidP="00923B9B">
            <w:pPr>
              <w:pStyle w:val="labojumupamats"/>
              <w:spacing w:before="0" w:beforeAutospacing="0" w:after="0" w:afterAutospacing="0"/>
              <w:ind w:firstLine="567"/>
              <w:jc w:val="both"/>
              <w:rPr>
                <w:b/>
                <w:noProof/>
                <w:color w:val="000000" w:themeColor="text1"/>
                <w:sz w:val="22"/>
                <w:szCs w:val="22"/>
              </w:rPr>
            </w:pPr>
            <w:r w:rsidRPr="00AD1BCE">
              <w:rPr>
                <w:b/>
                <w:noProof/>
                <w:color w:val="000000" w:themeColor="text1"/>
                <w:sz w:val="22"/>
                <w:szCs w:val="22"/>
              </w:rPr>
              <w:t>Pārejas noteikumi</w:t>
            </w:r>
          </w:p>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 xml:space="preserve">55. Šā likuma 13.panta pirmās daļas 1.punktā noteikto nodokļa likmi (88 </w:t>
            </w:r>
            <w:r w:rsidRPr="00AD1BCE">
              <w:rPr>
                <w:rFonts w:eastAsia="Times New Roman"/>
                <w:i/>
                <w:iCs/>
                <w:noProof/>
                <w:sz w:val="22"/>
                <w:lang w:eastAsia="lv-LV"/>
              </w:rPr>
              <w:t>euro</w:t>
            </w:r>
            <w:r w:rsidRPr="00AD1BCE">
              <w:rPr>
                <w:rFonts w:eastAsia="Times New Roman"/>
                <w:noProof/>
                <w:sz w:val="22"/>
                <w:lang w:eastAsia="lv-LV"/>
              </w:rPr>
              <w:t xml:space="preserve"> par 1000 cigāriem vai cigarillām) cigāriem un cigarillām piemēro ar 2019.gada 1.janvāri.</w:t>
            </w:r>
          </w:p>
          <w:p w:rsidR="00923B9B" w:rsidRPr="00AD1BCE" w:rsidRDefault="00923B9B" w:rsidP="00923B9B">
            <w:pPr>
              <w:ind w:firstLine="567"/>
              <w:jc w:val="both"/>
              <w:rPr>
                <w:rFonts w:eastAsia="Times New Roman"/>
                <w:i/>
                <w:noProof/>
                <w:sz w:val="20"/>
                <w:szCs w:val="20"/>
                <w:lang w:eastAsia="lv-LV"/>
              </w:rPr>
            </w:pPr>
          </w:p>
        </w:tc>
        <w:tc>
          <w:tcPr>
            <w:tcW w:w="4423" w:type="dxa"/>
            <w:shd w:val="clear" w:color="auto" w:fill="auto"/>
          </w:tcPr>
          <w:p w:rsidR="00957086" w:rsidRPr="00AD1BCE" w:rsidRDefault="00957086" w:rsidP="00933F6F">
            <w:pPr>
              <w:tabs>
                <w:tab w:val="left" w:pos="0"/>
                <w:tab w:val="left" w:pos="142"/>
                <w:tab w:val="left" w:pos="709"/>
                <w:tab w:val="left" w:pos="993"/>
              </w:tabs>
              <w:ind w:firstLine="567"/>
              <w:jc w:val="both"/>
              <w:rPr>
                <w:rFonts w:eastAsia="Times New Roman"/>
                <w:noProof/>
                <w:sz w:val="22"/>
                <w:lang w:eastAsia="lv-LV"/>
              </w:rPr>
            </w:pPr>
            <w:r w:rsidRPr="00AD1BCE">
              <w:rPr>
                <w:rFonts w:eastAsia="Times New Roman"/>
                <w:noProof/>
                <w:sz w:val="22"/>
                <w:lang w:eastAsia="lv-LV"/>
              </w:rPr>
              <w:t>5.   Izteikt pārejas noteikumu 55. punktu šādā redakcijā:</w:t>
            </w:r>
          </w:p>
          <w:p w:rsidR="00957086" w:rsidRPr="00AD1BCE" w:rsidRDefault="00957086" w:rsidP="00933F6F">
            <w:pPr>
              <w:tabs>
                <w:tab w:val="left" w:pos="0"/>
                <w:tab w:val="left" w:pos="142"/>
                <w:tab w:val="left" w:pos="709"/>
                <w:tab w:val="left" w:pos="993"/>
              </w:tabs>
              <w:ind w:firstLine="567"/>
              <w:jc w:val="both"/>
              <w:rPr>
                <w:rFonts w:eastAsia="Times New Roman"/>
                <w:noProof/>
                <w:sz w:val="22"/>
                <w:lang w:eastAsia="lv-LV"/>
              </w:rPr>
            </w:pPr>
            <w:r w:rsidRPr="00AD1BCE">
              <w:rPr>
                <w:rFonts w:eastAsia="Times New Roman"/>
                <w:noProof/>
                <w:sz w:val="22"/>
                <w:lang w:eastAsia="lv-LV"/>
              </w:rPr>
              <w:t xml:space="preserve"> "55. Šā likuma </w:t>
            </w:r>
            <w:hyperlink r:id="rId13" w:anchor="p13" w:tgtFrame="_blank" w:history="1">
              <w:r w:rsidRPr="00AD1BCE">
                <w:rPr>
                  <w:rFonts w:eastAsia="Times New Roman"/>
                  <w:noProof/>
                  <w:sz w:val="22"/>
                  <w:lang w:eastAsia="lv-LV"/>
                </w:rPr>
                <w:t>13. panta</w:t>
              </w:r>
            </w:hyperlink>
            <w:r w:rsidRPr="00AD1BCE">
              <w:rPr>
                <w:rFonts w:eastAsia="Times New Roman"/>
                <w:noProof/>
                <w:sz w:val="22"/>
                <w:lang w:eastAsia="lv-LV"/>
              </w:rPr>
              <w:t xml:space="preserve"> pirmās daļas 1. punktā noteikto nodokļa likmi (95,2 </w:t>
            </w:r>
            <w:r w:rsidRPr="00AD1BCE">
              <w:rPr>
                <w:rFonts w:eastAsia="Times New Roman"/>
                <w:i/>
                <w:iCs/>
                <w:noProof/>
                <w:sz w:val="22"/>
                <w:lang w:eastAsia="lv-LV"/>
              </w:rPr>
              <w:t>euro</w:t>
            </w:r>
            <w:r w:rsidRPr="00AD1BCE">
              <w:rPr>
                <w:rFonts w:eastAsia="Times New Roman"/>
                <w:noProof/>
                <w:sz w:val="22"/>
                <w:lang w:eastAsia="lv-LV"/>
              </w:rPr>
              <w:t xml:space="preserve"> par 1000 cigāriem vai cigarillām) cigāriem un cigarillām piemēro ar 2020. gada 1. janvāri."</w:t>
            </w:r>
          </w:p>
        </w:tc>
        <w:tc>
          <w:tcPr>
            <w:tcW w:w="567" w:type="dxa"/>
          </w:tcPr>
          <w:p w:rsidR="00957086" w:rsidRPr="00AD1BCE" w:rsidRDefault="00957086" w:rsidP="00933F6F">
            <w:pPr>
              <w:ind w:firstLine="567"/>
              <w:jc w:val="both"/>
              <w:rPr>
                <w:rFonts w:eastAsia="Times New Roman"/>
                <w:noProof/>
                <w:color w:val="000000" w:themeColor="text1"/>
                <w:sz w:val="22"/>
                <w:lang w:eastAsia="lv-LV"/>
              </w:rPr>
            </w:pPr>
          </w:p>
        </w:tc>
        <w:tc>
          <w:tcPr>
            <w:tcW w:w="4423" w:type="dxa"/>
          </w:tcPr>
          <w:p w:rsidR="00957086" w:rsidRPr="00AD1BCE" w:rsidRDefault="00957086" w:rsidP="00933F6F">
            <w:pPr>
              <w:ind w:firstLine="567"/>
              <w:jc w:val="both"/>
              <w:rPr>
                <w:rFonts w:eastAsia="Times New Roman"/>
                <w:noProof/>
                <w:color w:val="000000" w:themeColor="text1"/>
                <w:sz w:val="22"/>
                <w:lang w:eastAsia="lv-LV"/>
              </w:rPr>
            </w:pPr>
          </w:p>
        </w:tc>
        <w:tc>
          <w:tcPr>
            <w:tcW w:w="1418" w:type="dxa"/>
          </w:tcPr>
          <w:p w:rsidR="00957086" w:rsidRPr="00AD1BCE" w:rsidRDefault="00957086" w:rsidP="00933F6F">
            <w:pPr>
              <w:ind w:firstLine="567"/>
              <w:jc w:val="both"/>
              <w:rPr>
                <w:rFonts w:eastAsia="Times New Roman"/>
                <w:noProof/>
                <w:color w:val="000000" w:themeColor="text1"/>
                <w:sz w:val="22"/>
                <w:lang w:eastAsia="lv-LV"/>
              </w:rPr>
            </w:pP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56. Līdz dienai, kad atbilstoši šā likuma pārejas noteikumu 55.punktam sāk piemērot šā likuma 13.panta pirmās daļas 1.punktā noteikto nodokļa likmi cigāriem un cigarillām, cigārus un cigarillas apliek ar nodokli:</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1) līdz 2011.gada 30.jūnijam — 24 lati par 1000 cigāriem vai cigarillām;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2) no 2011.gada 1.jūlija līdz 2013.gada 31.decembrim — 26 lati par 1000 cigāriem vai cigarillām;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lastRenderedPageBreak/>
              <w:t xml:space="preserve">3) no 2014.gada 1.janvāra līdz 2015.gada 31.decembrim — 39,84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cigāriem vai cigarillām;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4) no 2016.gada 1.janvāra līdz 2016.gada 31.decembrim — 42,69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cigāriem vai cigarillām;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5) no 2017.gada 1.janvāra līdz 2017.gada 31.decembrim — 58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cigāriem vai cigarillām;</w:t>
            </w:r>
          </w:p>
          <w:p w:rsidR="00957086" w:rsidRPr="00761524" w:rsidRDefault="00923B9B" w:rsidP="00761524">
            <w:pPr>
              <w:ind w:firstLine="567"/>
              <w:jc w:val="both"/>
              <w:rPr>
                <w:rFonts w:eastAsia="Times New Roman"/>
                <w:noProof/>
                <w:sz w:val="22"/>
                <w:lang w:val="en-GB" w:eastAsia="lv-LV"/>
              </w:rPr>
            </w:pPr>
            <w:r w:rsidRPr="003109FD">
              <w:rPr>
                <w:rFonts w:eastAsia="Times New Roman"/>
                <w:noProof/>
                <w:sz w:val="22"/>
                <w:lang w:val="en-GB" w:eastAsia="lv-LV"/>
              </w:rPr>
              <w:t xml:space="preserve">6) no 2018.gada 1.janvāra līdz 2018.gada 31.decembrim — 73 </w:t>
            </w:r>
            <w:r w:rsidRPr="003109FD">
              <w:rPr>
                <w:rFonts w:eastAsia="Times New Roman"/>
                <w:i/>
                <w:iCs/>
                <w:noProof/>
                <w:sz w:val="22"/>
                <w:lang w:val="en-GB" w:eastAsia="lv-LV"/>
              </w:rPr>
              <w:t>euro</w:t>
            </w:r>
            <w:r w:rsidRPr="003109FD">
              <w:rPr>
                <w:rFonts w:eastAsia="Times New Roman"/>
                <w:noProof/>
                <w:sz w:val="22"/>
                <w:lang w:val="en-GB" w:eastAsia="lv-LV"/>
              </w:rPr>
              <w:t xml:space="preserve"> pa</w:t>
            </w:r>
            <w:r w:rsidR="00761524">
              <w:rPr>
                <w:rFonts w:eastAsia="Times New Roman"/>
                <w:noProof/>
                <w:sz w:val="22"/>
                <w:lang w:val="en-GB" w:eastAsia="lv-LV"/>
              </w:rPr>
              <w:t>r 1000 cigāriem vai cigarillām.</w:t>
            </w:r>
          </w:p>
        </w:tc>
        <w:tc>
          <w:tcPr>
            <w:tcW w:w="4423" w:type="dxa"/>
            <w:shd w:val="clear" w:color="auto" w:fill="auto"/>
          </w:tcPr>
          <w:p w:rsidR="00957086" w:rsidRPr="003109FD" w:rsidRDefault="00957086" w:rsidP="00933F6F">
            <w:pPr>
              <w:tabs>
                <w:tab w:val="left" w:pos="0"/>
                <w:tab w:val="left" w:pos="142"/>
                <w:tab w:val="left" w:pos="709"/>
                <w:tab w:val="left" w:pos="851"/>
                <w:tab w:val="left" w:pos="993"/>
              </w:tabs>
              <w:ind w:firstLine="567"/>
              <w:jc w:val="both"/>
              <w:rPr>
                <w:rFonts w:eastAsia="Times New Roman"/>
                <w:noProof/>
                <w:sz w:val="22"/>
                <w:lang w:val="en-GB" w:eastAsia="lv-LV"/>
              </w:rPr>
            </w:pPr>
            <w:r w:rsidRPr="003109FD">
              <w:rPr>
                <w:rFonts w:eastAsia="Times New Roman"/>
                <w:noProof/>
                <w:sz w:val="22"/>
                <w:lang w:val="en-GB" w:eastAsia="lv-LV"/>
              </w:rPr>
              <w:lastRenderedPageBreak/>
              <w:t>6.   Papildināt pārejas noteikumu 56. punktu ar 7. apakšpunktu šādā redakcijā:</w:t>
            </w:r>
          </w:p>
          <w:p w:rsidR="00957086" w:rsidRPr="003109FD" w:rsidRDefault="00957086" w:rsidP="00933F6F">
            <w:pPr>
              <w:tabs>
                <w:tab w:val="left" w:pos="0"/>
                <w:tab w:val="left" w:pos="142"/>
                <w:tab w:val="left" w:pos="851"/>
                <w:tab w:val="left" w:pos="993"/>
              </w:tabs>
              <w:ind w:firstLine="567"/>
              <w:jc w:val="both"/>
              <w:rPr>
                <w:rFonts w:eastAsia="Times New Roman"/>
                <w:noProof/>
                <w:sz w:val="22"/>
                <w:lang w:val="en-GB" w:eastAsia="lv-LV"/>
              </w:rPr>
            </w:pPr>
            <w:r w:rsidRPr="003109FD">
              <w:rPr>
                <w:rFonts w:eastAsia="Times New Roman"/>
                <w:noProof/>
                <w:sz w:val="22"/>
                <w:lang w:val="en-GB" w:eastAsia="lv-LV"/>
              </w:rPr>
              <w:t xml:space="preserve"> "7) no 2019. gada 1. janvāra līdz 2019. gada 31. decembrim – 88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cigāriem vai cigarillām."</w:t>
            </w:r>
          </w:p>
        </w:tc>
        <w:tc>
          <w:tcPr>
            <w:tcW w:w="567" w:type="dxa"/>
          </w:tcPr>
          <w:p w:rsidR="00957086" w:rsidRPr="003109FD" w:rsidRDefault="00957086" w:rsidP="00933F6F">
            <w:pPr>
              <w:ind w:firstLine="567"/>
              <w:jc w:val="both"/>
              <w:rPr>
                <w:rFonts w:eastAsia="Times New Roman"/>
                <w:noProof/>
                <w:color w:val="000000" w:themeColor="text1"/>
                <w:sz w:val="22"/>
                <w:lang w:val="en-GB" w:eastAsia="lv-LV"/>
              </w:rPr>
            </w:pPr>
          </w:p>
        </w:tc>
        <w:tc>
          <w:tcPr>
            <w:tcW w:w="4423" w:type="dxa"/>
          </w:tcPr>
          <w:p w:rsidR="00957086" w:rsidRPr="003109FD" w:rsidRDefault="00957086" w:rsidP="00933F6F">
            <w:pPr>
              <w:ind w:firstLine="567"/>
              <w:jc w:val="both"/>
              <w:rPr>
                <w:rFonts w:eastAsia="Times New Roman"/>
                <w:noProof/>
                <w:color w:val="000000" w:themeColor="text1"/>
                <w:sz w:val="22"/>
                <w:lang w:val="en-GB" w:eastAsia="lv-LV"/>
              </w:rPr>
            </w:pPr>
          </w:p>
        </w:tc>
        <w:tc>
          <w:tcPr>
            <w:tcW w:w="1418" w:type="dxa"/>
          </w:tcPr>
          <w:p w:rsidR="00957086" w:rsidRPr="003109FD" w:rsidRDefault="00957086" w:rsidP="00933F6F">
            <w:pPr>
              <w:ind w:firstLine="567"/>
              <w:jc w:val="both"/>
              <w:rPr>
                <w:rFonts w:eastAsia="Times New Roman"/>
                <w:noProof/>
                <w:color w:val="000000" w:themeColor="text1"/>
                <w:sz w:val="22"/>
                <w:lang w:val="en-GB" w:eastAsia="lv-LV"/>
              </w:rPr>
            </w:pP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 xml:space="preserve">57. Šā likuma 13.panta pirmās daļas 2.punkta "b" apakšpunktā noteikto nodokļa likmi cigaretēm 20 procentu apmērā no maksimālās mazumtirdzniecības cenas piemēro ar 2017.gada 1.jūliju, bet šā likuma 13.panta pirmās daļas 2.punkta "a" apakšpunktā noteikto nodokļa likmi cigaretēm (69,5 </w:t>
            </w:r>
            <w:r w:rsidRPr="00AD1BCE">
              <w:rPr>
                <w:rFonts w:eastAsia="Times New Roman"/>
                <w:i/>
                <w:iCs/>
                <w:noProof/>
                <w:sz w:val="22"/>
                <w:lang w:eastAsia="lv-LV"/>
              </w:rPr>
              <w:t>euro</w:t>
            </w:r>
            <w:r w:rsidRPr="00AD1BCE">
              <w:rPr>
                <w:rFonts w:eastAsia="Times New Roman"/>
                <w:noProof/>
                <w:sz w:val="22"/>
                <w:lang w:eastAsia="lv-LV"/>
              </w:rPr>
              <w:t xml:space="preserve"> par 1000 cigaretēm) un šā likuma 13.panta 1.</w:t>
            </w:r>
            <w:r w:rsidRPr="00AD1BCE">
              <w:rPr>
                <w:rFonts w:eastAsia="Times New Roman"/>
                <w:noProof/>
                <w:sz w:val="22"/>
                <w:vertAlign w:val="superscript"/>
                <w:lang w:eastAsia="lv-LV"/>
              </w:rPr>
              <w:t>1</w:t>
            </w:r>
            <w:r w:rsidRPr="00AD1BCE">
              <w:rPr>
                <w:rFonts w:eastAsia="Times New Roman"/>
                <w:noProof/>
                <w:sz w:val="22"/>
                <w:lang w:eastAsia="lv-LV"/>
              </w:rPr>
              <w:t xml:space="preserve"> daļā noteikto nodokļa minimālo līmeni cigaretēm (103,5 </w:t>
            </w:r>
            <w:r w:rsidRPr="00AD1BCE">
              <w:rPr>
                <w:rFonts w:eastAsia="Times New Roman"/>
                <w:i/>
                <w:iCs/>
                <w:noProof/>
                <w:sz w:val="22"/>
                <w:lang w:eastAsia="lv-LV"/>
              </w:rPr>
              <w:t>euro</w:t>
            </w:r>
            <w:r w:rsidRPr="00AD1BCE">
              <w:rPr>
                <w:rFonts w:eastAsia="Times New Roman"/>
                <w:noProof/>
                <w:sz w:val="22"/>
                <w:lang w:eastAsia="lv-LV"/>
              </w:rPr>
              <w:t xml:space="preserve"> par 1000 cigaretēm) piemēro ar 2018.gada 1.jūliju.</w:t>
            </w:r>
          </w:p>
          <w:p w:rsidR="00957086" w:rsidRPr="00AD1BCE" w:rsidRDefault="00957086" w:rsidP="00C127B0">
            <w:pPr>
              <w:ind w:firstLine="567"/>
              <w:jc w:val="both"/>
              <w:rPr>
                <w:rFonts w:eastAsia="Times New Roman"/>
                <w:i/>
                <w:noProof/>
                <w:sz w:val="20"/>
                <w:szCs w:val="20"/>
                <w:lang w:eastAsia="lv-LV"/>
              </w:rPr>
            </w:pPr>
          </w:p>
        </w:tc>
        <w:tc>
          <w:tcPr>
            <w:tcW w:w="4423" w:type="dxa"/>
            <w:shd w:val="clear" w:color="auto" w:fill="auto"/>
          </w:tcPr>
          <w:p w:rsidR="00957086" w:rsidRPr="00AD1BCE" w:rsidRDefault="00957086" w:rsidP="00933F6F">
            <w:pPr>
              <w:tabs>
                <w:tab w:val="left" w:pos="993"/>
              </w:tabs>
              <w:ind w:firstLine="567"/>
              <w:jc w:val="both"/>
              <w:rPr>
                <w:rFonts w:eastAsia="Times New Roman"/>
                <w:noProof/>
                <w:sz w:val="22"/>
                <w:lang w:eastAsia="lv-LV"/>
              </w:rPr>
            </w:pPr>
            <w:r w:rsidRPr="00AD1BCE">
              <w:rPr>
                <w:rFonts w:eastAsia="Times New Roman"/>
                <w:noProof/>
                <w:sz w:val="22"/>
                <w:lang w:eastAsia="lv-LV"/>
              </w:rPr>
              <w:t xml:space="preserve">7.   </w:t>
            </w:r>
            <w:r w:rsidRPr="00AD1BCE">
              <w:rPr>
                <w:noProof/>
                <w:sz w:val="22"/>
                <w:lang w:eastAsia="lv-LV"/>
              </w:rPr>
              <w:t>Izteikt pārejas noteikumu 57. punktu šādā redakcijā:</w:t>
            </w:r>
          </w:p>
          <w:p w:rsidR="00957086" w:rsidRPr="00AD1BCE" w:rsidRDefault="00957086" w:rsidP="00933F6F">
            <w:pPr>
              <w:tabs>
                <w:tab w:val="left" w:pos="993"/>
              </w:tabs>
              <w:ind w:firstLine="567"/>
              <w:jc w:val="both"/>
              <w:rPr>
                <w:rFonts w:eastAsia="Times New Roman"/>
                <w:noProof/>
                <w:sz w:val="22"/>
                <w:lang w:eastAsia="lv-LV"/>
              </w:rPr>
            </w:pPr>
            <w:r w:rsidRPr="00AD1BCE">
              <w:rPr>
                <w:rFonts w:eastAsia="Times New Roman"/>
                <w:noProof/>
                <w:sz w:val="22"/>
                <w:lang w:eastAsia="lv-LV"/>
              </w:rPr>
              <w:t xml:space="preserve"> "57. Šā likuma </w:t>
            </w:r>
            <w:hyperlink r:id="rId14" w:anchor="p13" w:tgtFrame="_blank" w:history="1">
              <w:r w:rsidRPr="00AD1BCE">
                <w:rPr>
                  <w:rFonts w:eastAsia="Times New Roman"/>
                  <w:noProof/>
                  <w:sz w:val="22"/>
                  <w:lang w:eastAsia="lv-LV"/>
                </w:rPr>
                <w:t>13. panta</w:t>
              </w:r>
            </w:hyperlink>
            <w:r w:rsidRPr="00AD1BCE">
              <w:rPr>
                <w:rFonts w:eastAsia="Times New Roman"/>
                <w:noProof/>
                <w:sz w:val="22"/>
                <w:lang w:eastAsia="lv-LV"/>
              </w:rPr>
              <w:t xml:space="preserve"> pirmās daļas 2. punkta "a" un "b" apakšpunktā noteikto nodokļa likmi cigaretēm (78,7 </w:t>
            </w:r>
            <w:r w:rsidRPr="00AD1BCE">
              <w:rPr>
                <w:rFonts w:eastAsia="Times New Roman"/>
                <w:i/>
                <w:iCs/>
                <w:noProof/>
                <w:sz w:val="22"/>
                <w:lang w:eastAsia="lv-LV"/>
              </w:rPr>
              <w:t>euro</w:t>
            </w:r>
            <w:r w:rsidRPr="00AD1BCE">
              <w:rPr>
                <w:rFonts w:eastAsia="Times New Roman"/>
                <w:noProof/>
                <w:sz w:val="22"/>
                <w:lang w:eastAsia="lv-LV"/>
              </w:rPr>
              <w:t xml:space="preserve"> par 1000 cigaretēm un 20 procentu apmērā no maksimālās mazumtirdzniecības cenas), kā arī šā likuma </w:t>
            </w:r>
            <w:hyperlink r:id="rId15" w:anchor="p13" w:tgtFrame="_blank" w:history="1">
              <w:r w:rsidRPr="00AD1BCE">
                <w:rPr>
                  <w:rFonts w:eastAsia="Times New Roman"/>
                  <w:noProof/>
                  <w:sz w:val="22"/>
                  <w:lang w:eastAsia="lv-LV"/>
                </w:rPr>
                <w:t>13. panta</w:t>
              </w:r>
            </w:hyperlink>
            <w:r w:rsidRPr="00AD1BCE">
              <w:rPr>
                <w:rFonts w:eastAsia="Times New Roman"/>
                <w:noProof/>
                <w:sz w:val="22"/>
                <w:lang w:eastAsia="lv-LV"/>
              </w:rPr>
              <w:t xml:space="preserve"> 1.</w:t>
            </w:r>
            <w:r w:rsidRPr="00AD1BCE">
              <w:rPr>
                <w:rFonts w:eastAsia="Times New Roman"/>
                <w:noProof/>
                <w:sz w:val="22"/>
                <w:vertAlign w:val="superscript"/>
                <w:lang w:eastAsia="lv-LV"/>
              </w:rPr>
              <w:t>1</w:t>
            </w:r>
            <w:r w:rsidRPr="00AD1BCE">
              <w:rPr>
                <w:rFonts w:eastAsia="Times New Roman"/>
                <w:noProof/>
                <w:sz w:val="22"/>
                <w:lang w:eastAsia="lv-LV"/>
              </w:rPr>
              <w:t xml:space="preserve"> daļā noteikto nodokļa minimālo līmeni cigaretēm (114,7 </w:t>
            </w:r>
            <w:r w:rsidRPr="00AD1BCE">
              <w:rPr>
                <w:rFonts w:eastAsia="Times New Roman"/>
                <w:i/>
                <w:iCs/>
                <w:noProof/>
                <w:sz w:val="22"/>
                <w:lang w:eastAsia="lv-LV"/>
              </w:rPr>
              <w:t>euro</w:t>
            </w:r>
            <w:r w:rsidRPr="00AD1BCE">
              <w:rPr>
                <w:rFonts w:eastAsia="Times New Roman"/>
                <w:noProof/>
                <w:sz w:val="22"/>
                <w:lang w:eastAsia="lv-LV"/>
              </w:rPr>
              <w:t xml:space="preserve"> par 1000 cigaretēm) piemēro ar 2020. gada 1. jūliju."</w:t>
            </w:r>
          </w:p>
        </w:tc>
        <w:tc>
          <w:tcPr>
            <w:tcW w:w="567" w:type="dxa"/>
          </w:tcPr>
          <w:p w:rsidR="00957086" w:rsidRPr="00612A47" w:rsidRDefault="00612A47" w:rsidP="00612A47">
            <w:pPr>
              <w:jc w:val="both"/>
              <w:rPr>
                <w:rFonts w:eastAsia="Times New Roman"/>
                <w:b/>
                <w:noProof/>
                <w:color w:val="000000" w:themeColor="text1"/>
                <w:sz w:val="22"/>
                <w:lang w:val="en-GB" w:eastAsia="lv-LV"/>
              </w:rPr>
            </w:pPr>
            <w:r w:rsidRPr="00612A47">
              <w:rPr>
                <w:rFonts w:eastAsia="Times New Roman"/>
                <w:b/>
                <w:noProof/>
                <w:color w:val="000000" w:themeColor="text1"/>
                <w:sz w:val="22"/>
                <w:lang w:val="en-GB" w:eastAsia="lv-LV"/>
              </w:rPr>
              <w:t>15</w:t>
            </w:r>
          </w:p>
        </w:tc>
        <w:tc>
          <w:tcPr>
            <w:tcW w:w="4423" w:type="dxa"/>
          </w:tcPr>
          <w:p w:rsidR="002E32E5" w:rsidRPr="002E32E5" w:rsidRDefault="002E32E5" w:rsidP="002E32E5">
            <w:pPr>
              <w:tabs>
                <w:tab w:val="left" w:pos="993"/>
              </w:tabs>
              <w:ind w:firstLine="567"/>
              <w:jc w:val="both"/>
              <w:rPr>
                <w:b/>
                <w:sz w:val="22"/>
                <w:u w:val="single"/>
              </w:rPr>
            </w:pPr>
            <w:r w:rsidRPr="002E32E5">
              <w:rPr>
                <w:b/>
                <w:sz w:val="22"/>
                <w:u w:val="single"/>
              </w:rPr>
              <w:t>Finanšu ministre D.Reizniece–Ozola</w:t>
            </w:r>
          </w:p>
          <w:p w:rsidR="002E32E5" w:rsidRPr="002E32E5" w:rsidRDefault="002E32E5" w:rsidP="002E32E5">
            <w:pPr>
              <w:tabs>
                <w:tab w:val="left" w:pos="993"/>
              </w:tabs>
              <w:ind w:firstLine="567"/>
              <w:jc w:val="both"/>
              <w:rPr>
                <w:sz w:val="22"/>
              </w:rPr>
            </w:pPr>
            <w:r w:rsidRPr="002E32E5">
              <w:rPr>
                <w:sz w:val="22"/>
              </w:rPr>
              <w:t>Izteikt likumprojekta 7.pantu šādā redakcijā:</w:t>
            </w:r>
          </w:p>
          <w:p w:rsidR="002E32E5" w:rsidRPr="005C6EFA" w:rsidRDefault="002E32E5" w:rsidP="002E32E5">
            <w:pPr>
              <w:tabs>
                <w:tab w:val="left" w:pos="993"/>
              </w:tabs>
              <w:ind w:firstLine="567"/>
              <w:jc w:val="both"/>
              <w:rPr>
                <w:sz w:val="22"/>
              </w:rPr>
            </w:pPr>
            <w:r w:rsidRPr="005C6EFA">
              <w:rPr>
                <w:sz w:val="22"/>
              </w:rPr>
              <w:t>“7. Izteikt pārejas noteikumu 57.punktu šādā redakcijā:</w:t>
            </w:r>
          </w:p>
          <w:p w:rsidR="00957086" w:rsidRPr="002E32E5" w:rsidRDefault="002E32E5" w:rsidP="002E32E5">
            <w:pPr>
              <w:tabs>
                <w:tab w:val="left" w:pos="993"/>
              </w:tabs>
              <w:ind w:firstLine="567"/>
              <w:jc w:val="both"/>
              <w:rPr>
                <w:sz w:val="22"/>
              </w:rPr>
            </w:pPr>
            <w:r w:rsidRPr="005C6EFA">
              <w:rPr>
                <w:sz w:val="22"/>
              </w:rPr>
              <w:t xml:space="preserve"> “57. Šā likuma </w:t>
            </w:r>
            <w:hyperlink r:id="rId16" w:anchor="p13" w:tgtFrame="_blank" w:history="1">
              <w:r w:rsidRPr="005C6EFA">
                <w:rPr>
                  <w:sz w:val="22"/>
                </w:rPr>
                <w:t>13. panta</w:t>
              </w:r>
            </w:hyperlink>
            <w:r w:rsidRPr="005C6EFA">
              <w:rPr>
                <w:sz w:val="22"/>
              </w:rPr>
              <w:t xml:space="preserve"> pirmās daļas 2. punkta "a" un "b" apakšpunktā noteikto nodokļa likmi cigaretēm (78,7 </w:t>
            </w:r>
            <w:r w:rsidRPr="005C6EFA">
              <w:rPr>
                <w:i/>
                <w:iCs/>
                <w:sz w:val="22"/>
              </w:rPr>
              <w:t>euro</w:t>
            </w:r>
            <w:r w:rsidRPr="005C6EFA">
              <w:rPr>
                <w:sz w:val="22"/>
              </w:rPr>
              <w:t xml:space="preserve"> par 1000 cigaretēm un 20 procentu apmērā no maksimālās mazumtirdzniecības cenas), kā arī šā likuma </w:t>
            </w:r>
            <w:hyperlink r:id="rId17" w:anchor="p13" w:tgtFrame="_blank" w:history="1">
              <w:r w:rsidRPr="005C6EFA">
                <w:rPr>
                  <w:sz w:val="22"/>
                </w:rPr>
                <w:t>13. panta</w:t>
              </w:r>
            </w:hyperlink>
            <w:r w:rsidRPr="005C6EFA">
              <w:rPr>
                <w:sz w:val="22"/>
              </w:rPr>
              <w:t xml:space="preserve"> 1.</w:t>
            </w:r>
            <w:r w:rsidRPr="005C6EFA">
              <w:rPr>
                <w:sz w:val="22"/>
                <w:vertAlign w:val="superscript"/>
              </w:rPr>
              <w:t>1</w:t>
            </w:r>
            <w:r w:rsidRPr="005C6EFA">
              <w:rPr>
                <w:sz w:val="22"/>
              </w:rPr>
              <w:t xml:space="preserve"> daļā noteikto nodokļa minimālo līmeni cigaretēm (114,7 </w:t>
            </w:r>
            <w:r w:rsidRPr="005C6EFA">
              <w:rPr>
                <w:i/>
                <w:iCs/>
                <w:sz w:val="22"/>
              </w:rPr>
              <w:t>euro</w:t>
            </w:r>
            <w:r w:rsidRPr="005C6EFA">
              <w:rPr>
                <w:sz w:val="22"/>
              </w:rPr>
              <w:t xml:space="preserve"> par 1000 cigaretēm) piemēro ar 2019. gada 1. jūliju.””</w:t>
            </w:r>
          </w:p>
        </w:tc>
        <w:tc>
          <w:tcPr>
            <w:tcW w:w="1418" w:type="dxa"/>
          </w:tcPr>
          <w:p w:rsidR="00F67C8B" w:rsidRDefault="00F67C8B" w:rsidP="00F67C8B">
            <w:pPr>
              <w:jc w:val="both"/>
              <w:rPr>
                <w:rFonts w:eastAsia="Times New Roman"/>
                <w:noProof/>
                <w:color w:val="000000" w:themeColor="text1"/>
                <w:sz w:val="22"/>
                <w:lang w:val="en-GB" w:eastAsia="lv-LV"/>
              </w:rPr>
            </w:pPr>
            <w:r>
              <w:rPr>
                <w:rFonts w:eastAsia="Times New Roman"/>
                <w:b/>
                <w:noProof/>
                <w:color w:val="000000" w:themeColor="text1"/>
                <w:sz w:val="22"/>
                <w:lang w:val="en-GB" w:eastAsia="lv-LV"/>
              </w:rPr>
              <w:t>A</w:t>
            </w:r>
            <w:r w:rsidRPr="00AD1BCE">
              <w:rPr>
                <w:rFonts w:eastAsia="Times New Roman"/>
                <w:b/>
                <w:noProof/>
                <w:color w:val="000000" w:themeColor="text1"/>
                <w:sz w:val="22"/>
                <w:lang w:val="en-GB" w:eastAsia="lv-LV"/>
              </w:rPr>
              <w:t>tbalstīt</w:t>
            </w:r>
          </w:p>
          <w:p w:rsidR="00957086" w:rsidRPr="006E7EA3" w:rsidRDefault="00957086" w:rsidP="00933F6F">
            <w:pPr>
              <w:ind w:firstLine="567"/>
              <w:jc w:val="both"/>
              <w:rPr>
                <w:rFonts w:eastAsia="Times New Roman"/>
                <w:noProof/>
                <w:color w:val="000000" w:themeColor="text1"/>
                <w:sz w:val="22"/>
                <w:lang w:eastAsia="lv-LV"/>
              </w:rPr>
            </w:pP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58. Līdz dienai, kad atbilstoši šā likuma pārejas noteikumu 57.punktam sāk piemērot šā likuma 13.panta pirmās daļas 2.punktā noteikto nodokli cigaretēm un šā likuma 13.panta 1.</w:t>
            </w:r>
            <w:r w:rsidRPr="00AD1BCE">
              <w:rPr>
                <w:rFonts w:eastAsia="Times New Roman"/>
                <w:noProof/>
                <w:sz w:val="22"/>
                <w:vertAlign w:val="superscript"/>
                <w:lang w:eastAsia="lv-LV"/>
              </w:rPr>
              <w:t>1</w:t>
            </w:r>
            <w:r w:rsidRPr="00AD1BCE">
              <w:rPr>
                <w:rFonts w:eastAsia="Times New Roman"/>
                <w:noProof/>
                <w:sz w:val="22"/>
                <w:lang w:eastAsia="lv-LV"/>
              </w:rPr>
              <w:t xml:space="preserve"> daļā noteikto nodokļa minimālo līmeni cigaretēm, cigaretes apliek ar nodokli:</w:t>
            </w:r>
          </w:p>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1) līdz 2011.gada 30.jūnijam — summējot lielumus, kas iegūti, piemērojot šā punkta “a” un “b” apakšpunktā minētās nodokļa likmes, bet aprēķinātais nodoklis nedrīkst būt mazāks kā 48 lati par 1000 cigaretēm: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a) 22,5 lati par 1000 cigaretēm,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lastRenderedPageBreak/>
              <w:t>b) 34,5 procenti no maksimālās mazumtirdzniecības cenas;</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2) no 2011.gada 1.jūlija līdz 2013.gada 31.decembrim — summējot lielumus, kas iegūti, piemērojot šā punkta “a” un “b” apakšpunktā minētās nodokļa likmes, bet aprēķinātais nodoklis nedrīkst būt mazāks kā 52 lati par 1000 cigaretēm: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a) 25 lati par 1000 cigaretēm,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b) 34 procenti no maksimālās mazumtirdzniecības cenas;</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3) no 2014.gada 1.janvāra līdz 2014.gada 30.jūnijam — summējot lielumus, kas iegūti, piemērojot šā punkta "a" un "b" apakšpunktā minētās nodokļa likmes, bet aprēķinātais nodoklis nedrīkst būt mazāks kā 79,68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cigaretēm: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a) 39,84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cigaretēm,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b) 33,5 procenti no maksimālās mazumtirdzniecības cenas;</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4) no 2014.gada 1.jūlija līdz 2015.gada 30.jūnijam — summējot lielumus, kas iegūti, piemērojot šā punkta "a" un "b" apakšpunktā minētās nodokļa likmes, bet aprēķinātais nodoklis nedrīkst būt mazāks kā 85,6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cigaretēm: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a) 51,8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cigaretēm,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b) 25 procenti no maksimālās mazumtirdzniecības cenas;</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5) no 2015.gada 1.jūlija līdz 2016.gada 30.jūnijam — summējot lielumus, kas iegūti, piemērojot šā punkta "a" un "b" apakšpunktā minētās nodokļa likmes, bet aprēķinātais nodoklis nedrīkst būt mazāks kā 89,8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cigaretēm: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a) 54,2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cigaretēm,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b) 25 procenti no maksimālās mazumtirdzniecības cenas;</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lastRenderedPageBreak/>
              <w:t xml:space="preserve">6) no 2016.gada 1.jūlija līdz 2017.gada 30.jūnijam — summējot lielumus, kas iegūti, piemērojot šā punkta "a" un "b" apakšpunktā minētās nodokļa likmes, bet aprēķinātais nodoklis nedrīkst būt mazāks kā 93,7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cigaretēm: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a) 56,2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cigaretēm,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b) 25 procenti no maksimālās mazumtirdzniecības cenas;</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7) no 2017.gada 1.jūlija līdz 2018.gada 30.jūnijam — summējot lielumus, kas iegūti, piemērojot šā punkta "a" un "b" apakšpunktā minētās nodokļa likmes, bet aprēķinātais nodoklis nedrīkst būt mazāks kā 99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cigaretēm: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a) 67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cigaretēm,</w:t>
            </w:r>
          </w:p>
          <w:p w:rsidR="00957086" w:rsidRPr="00612A47" w:rsidRDefault="00923B9B" w:rsidP="00612A47">
            <w:pPr>
              <w:ind w:firstLine="567"/>
              <w:jc w:val="both"/>
              <w:rPr>
                <w:rFonts w:eastAsia="Times New Roman"/>
                <w:noProof/>
                <w:sz w:val="22"/>
                <w:lang w:val="en-GB" w:eastAsia="lv-LV"/>
              </w:rPr>
            </w:pPr>
            <w:r w:rsidRPr="003109FD">
              <w:rPr>
                <w:rFonts w:eastAsia="Times New Roman"/>
                <w:noProof/>
                <w:sz w:val="22"/>
                <w:lang w:val="en-GB" w:eastAsia="lv-LV"/>
              </w:rPr>
              <w:t>b) 20 procenti no maksimālās mazumtirdzni</w:t>
            </w:r>
            <w:r w:rsidR="00612A47">
              <w:rPr>
                <w:rFonts w:eastAsia="Times New Roman"/>
                <w:noProof/>
                <w:sz w:val="22"/>
                <w:lang w:val="en-GB" w:eastAsia="lv-LV"/>
              </w:rPr>
              <w:t>ecības cenas.</w:t>
            </w:r>
          </w:p>
        </w:tc>
        <w:tc>
          <w:tcPr>
            <w:tcW w:w="4423" w:type="dxa"/>
            <w:shd w:val="clear" w:color="auto" w:fill="auto"/>
          </w:tcPr>
          <w:p w:rsidR="00957086" w:rsidRPr="003109FD" w:rsidRDefault="00957086" w:rsidP="00933F6F">
            <w:pPr>
              <w:tabs>
                <w:tab w:val="left" w:pos="993"/>
              </w:tabs>
              <w:ind w:firstLine="567"/>
              <w:jc w:val="both"/>
              <w:rPr>
                <w:rFonts w:eastAsia="Times New Roman"/>
                <w:noProof/>
                <w:sz w:val="22"/>
                <w:lang w:val="en-GB" w:eastAsia="lv-LV"/>
              </w:rPr>
            </w:pPr>
            <w:r w:rsidRPr="003109FD">
              <w:rPr>
                <w:rFonts w:eastAsia="Times New Roman"/>
                <w:noProof/>
                <w:sz w:val="22"/>
                <w:lang w:val="en-GB" w:eastAsia="lv-LV"/>
              </w:rPr>
              <w:lastRenderedPageBreak/>
              <w:t xml:space="preserve">8.   Papildināt pārejas noteikumu 58. punktu ar 8. </w:t>
            </w:r>
            <w:r w:rsidRPr="002E32E5">
              <w:rPr>
                <w:rFonts w:eastAsia="Times New Roman"/>
                <w:noProof/>
                <w:sz w:val="22"/>
                <w:u w:val="single"/>
                <w:lang w:val="en-GB" w:eastAsia="lv-LV"/>
              </w:rPr>
              <w:t>un 9. apakšpunktu</w:t>
            </w:r>
            <w:r w:rsidRPr="003109FD">
              <w:rPr>
                <w:rFonts w:eastAsia="Times New Roman"/>
                <w:noProof/>
                <w:sz w:val="22"/>
                <w:lang w:val="en-GB" w:eastAsia="lv-LV"/>
              </w:rPr>
              <w:t xml:space="preserve"> šādā redakcijā:</w:t>
            </w:r>
          </w:p>
          <w:p w:rsidR="00957086" w:rsidRPr="003109FD" w:rsidRDefault="00957086" w:rsidP="00933F6F">
            <w:pPr>
              <w:ind w:firstLine="567"/>
              <w:jc w:val="both"/>
              <w:rPr>
                <w:rFonts w:eastAsia="Times New Roman"/>
                <w:noProof/>
                <w:sz w:val="22"/>
                <w:lang w:val="en-GB" w:eastAsia="lv-LV"/>
              </w:rPr>
            </w:pPr>
            <w:r w:rsidRPr="003109FD">
              <w:rPr>
                <w:rFonts w:eastAsia="Times New Roman"/>
                <w:noProof/>
                <w:sz w:val="22"/>
                <w:lang w:val="en-GB" w:eastAsia="lv-LV"/>
              </w:rPr>
              <w:t xml:space="preserve"> "8) no 2018. gada 1. jūlija līdz 2019. gada 30. jūnijam – summējot lielumus, kas iegūti, piemērojot šā punkta "a" un "b" apakšpunktā minētās nodokļa likmes, bet aprēķinātais nodoklis nedrīkst būt mazāks kā </w:t>
            </w:r>
            <w:r w:rsidRPr="002E32E5">
              <w:rPr>
                <w:rFonts w:eastAsia="Times New Roman"/>
                <w:noProof/>
                <w:sz w:val="22"/>
                <w:u w:val="single"/>
                <w:lang w:val="en-GB" w:eastAsia="lv-LV"/>
              </w:rPr>
              <w:t xml:space="preserve">104 </w:t>
            </w:r>
            <w:r w:rsidRPr="002E32E5">
              <w:rPr>
                <w:rFonts w:eastAsia="Times New Roman"/>
                <w:i/>
                <w:iCs/>
                <w:noProof/>
                <w:sz w:val="22"/>
                <w:u w:val="single"/>
                <w:lang w:val="en-GB" w:eastAsia="lv-LV"/>
              </w:rPr>
              <w:t>euro</w:t>
            </w:r>
            <w:r w:rsidRPr="003109FD">
              <w:rPr>
                <w:rFonts w:eastAsia="Times New Roman"/>
                <w:noProof/>
                <w:sz w:val="22"/>
                <w:lang w:val="en-GB" w:eastAsia="lv-LV"/>
              </w:rPr>
              <w:t xml:space="preserve"> par 1000 cigaretēm:</w:t>
            </w:r>
          </w:p>
          <w:p w:rsidR="00957086" w:rsidRPr="003109FD" w:rsidRDefault="00957086" w:rsidP="00933F6F">
            <w:pPr>
              <w:ind w:firstLine="567"/>
              <w:jc w:val="both"/>
              <w:rPr>
                <w:rFonts w:eastAsia="Times New Roman"/>
                <w:noProof/>
                <w:sz w:val="22"/>
                <w:lang w:val="en-GB" w:eastAsia="lv-LV"/>
              </w:rPr>
            </w:pPr>
            <w:r w:rsidRPr="003109FD">
              <w:rPr>
                <w:rFonts w:eastAsia="Times New Roman"/>
                <w:noProof/>
                <w:sz w:val="22"/>
                <w:lang w:val="en-GB" w:eastAsia="lv-LV"/>
              </w:rPr>
              <w:t xml:space="preserve">a) </w:t>
            </w:r>
            <w:r w:rsidRPr="002E32E5">
              <w:rPr>
                <w:rFonts w:eastAsia="Times New Roman"/>
                <w:noProof/>
                <w:sz w:val="22"/>
                <w:u w:val="single"/>
                <w:lang w:val="en-GB" w:eastAsia="lv-LV"/>
              </w:rPr>
              <w:t xml:space="preserve">70,7 </w:t>
            </w:r>
            <w:r w:rsidRPr="002E32E5">
              <w:rPr>
                <w:rFonts w:eastAsia="Times New Roman"/>
                <w:i/>
                <w:iCs/>
                <w:noProof/>
                <w:sz w:val="22"/>
                <w:u w:val="single"/>
                <w:lang w:val="en-GB" w:eastAsia="lv-LV"/>
              </w:rPr>
              <w:t>euro</w:t>
            </w:r>
            <w:r w:rsidRPr="003109FD">
              <w:rPr>
                <w:rFonts w:eastAsia="Times New Roman"/>
                <w:noProof/>
                <w:sz w:val="22"/>
                <w:lang w:val="en-GB" w:eastAsia="lv-LV"/>
              </w:rPr>
              <w:t xml:space="preserve"> par 1000 cigaretēm,</w:t>
            </w:r>
          </w:p>
          <w:p w:rsidR="00957086" w:rsidRPr="003109FD" w:rsidRDefault="00957086" w:rsidP="00933F6F">
            <w:pPr>
              <w:tabs>
                <w:tab w:val="left" w:pos="993"/>
              </w:tabs>
              <w:ind w:firstLine="567"/>
              <w:jc w:val="both"/>
              <w:rPr>
                <w:rFonts w:eastAsia="Times New Roman"/>
                <w:noProof/>
                <w:sz w:val="22"/>
                <w:lang w:val="en-GB" w:eastAsia="lv-LV"/>
              </w:rPr>
            </w:pPr>
            <w:r w:rsidRPr="003109FD">
              <w:rPr>
                <w:rFonts w:eastAsia="Times New Roman"/>
                <w:noProof/>
                <w:sz w:val="22"/>
                <w:lang w:val="en-GB" w:eastAsia="lv-LV"/>
              </w:rPr>
              <w:t>b) 20 procenti no maksimālās mazumtirdzniecības cenas;</w:t>
            </w:r>
          </w:p>
          <w:p w:rsidR="00957086" w:rsidRPr="002E32E5" w:rsidRDefault="00957086" w:rsidP="00933F6F">
            <w:pPr>
              <w:ind w:firstLine="567"/>
              <w:jc w:val="both"/>
              <w:rPr>
                <w:rFonts w:eastAsia="Times New Roman"/>
                <w:noProof/>
                <w:sz w:val="22"/>
                <w:u w:val="single"/>
                <w:lang w:val="en-GB" w:eastAsia="lv-LV"/>
              </w:rPr>
            </w:pPr>
            <w:r w:rsidRPr="002E32E5">
              <w:rPr>
                <w:rFonts w:eastAsia="Times New Roman"/>
                <w:noProof/>
                <w:sz w:val="22"/>
                <w:u w:val="single"/>
                <w:lang w:val="en-GB" w:eastAsia="lv-LV"/>
              </w:rPr>
              <w:lastRenderedPageBreak/>
              <w:t xml:space="preserve">9) no 2019. gada 1. jūlija līdz 2020. gada 30. jūnijam – summējot lielumus, kas iegūti, piemērojot šā punkta "a" un "b" apakšpunktā minētās nodokļa likmes, bet aprēķinātais nodoklis nedrīkst būt mazāks kā 109,2 </w:t>
            </w:r>
            <w:r w:rsidRPr="002E32E5">
              <w:rPr>
                <w:rFonts w:eastAsia="Times New Roman"/>
                <w:i/>
                <w:iCs/>
                <w:noProof/>
                <w:sz w:val="22"/>
                <w:u w:val="single"/>
                <w:lang w:val="en-GB" w:eastAsia="lv-LV"/>
              </w:rPr>
              <w:t>euro</w:t>
            </w:r>
            <w:r w:rsidRPr="002E32E5">
              <w:rPr>
                <w:rFonts w:eastAsia="Times New Roman"/>
                <w:noProof/>
                <w:sz w:val="22"/>
                <w:u w:val="single"/>
                <w:lang w:val="en-GB" w:eastAsia="lv-LV"/>
              </w:rPr>
              <w:t xml:space="preserve"> par 1000 cigaretēm:</w:t>
            </w:r>
          </w:p>
          <w:p w:rsidR="00957086" w:rsidRPr="002E32E5" w:rsidRDefault="00957086" w:rsidP="00933F6F">
            <w:pPr>
              <w:ind w:firstLine="567"/>
              <w:jc w:val="both"/>
              <w:rPr>
                <w:rFonts w:eastAsia="Times New Roman"/>
                <w:noProof/>
                <w:sz w:val="22"/>
                <w:u w:val="single"/>
                <w:lang w:val="en-GB" w:eastAsia="lv-LV"/>
              </w:rPr>
            </w:pPr>
            <w:r w:rsidRPr="002E32E5">
              <w:rPr>
                <w:rFonts w:eastAsia="Times New Roman"/>
                <w:noProof/>
                <w:sz w:val="22"/>
                <w:u w:val="single"/>
                <w:lang w:val="en-GB" w:eastAsia="lv-LV"/>
              </w:rPr>
              <w:t xml:space="preserve">a) 74,6 </w:t>
            </w:r>
            <w:r w:rsidRPr="002E32E5">
              <w:rPr>
                <w:rFonts w:eastAsia="Times New Roman"/>
                <w:i/>
                <w:iCs/>
                <w:noProof/>
                <w:sz w:val="22"/>
                <w:u w:val="single"/>
                <w:lang w:val="en-GB" w:eastAsia="lv-LV"/>
              </w:rPr>
              <w:t>euro</w:t>
            </w:r>
            <w:r w:rsidRPr="002E32E5">
              <w:rPr>
                <w:rFonts w:eastAsia="Times New Roman"/>
                <w:noProof/>
                <w:sz w:val="22"/>
                <w:u w:val="single"/>
                <w:lang w:val="en-GB" w:eastAsia="lv-LV"/>
              </w:rPr>
              <w:t xml:space="preserve"> par 1000 cigaretēm,</w:t>
            </w:r>
          </w:p>
          <w:p w:rsidR="00957086" w:rsidRPr="003109FD" w:rsidRDefault="00957086" w:rsidP="00933F6F">
            <w:pPr>
              <w:tabs>
                <w:tab w:val="left" w:pos="993"/>
              </w:tabs>
              <w:ind w:firstLine="567"/>
              <w:jc w:val="both"/>
              <w:rPr>
                <w:rFonts w:eastAsia="Times New Roman"/>
                <w:noProof/>
                <w:sz w:val="22"/>
                <w:lang w:val="en-GB" w:eastAsia="lv-LV"/>
              </w:rPr>
            </w:pPr>
            <w:r w:rsidRPr="002E32E5">
              <w:rPr>
                <w:rFonts w:eastAsia="Times New Roman"/>
                <w:noProof/>
                <w:sz w:val="22"/>
                <w:u w:val="single"/>
                <w:lang w:val="en-GB" w:eastAsia="lv-LV"/>
              </w:rPr>
              <w:t>b) 20 procenti no maksimālās mazumtirdzniecības cenas</w:t>
            </w:r>
            <w:r w:rsidRPr="003109FD">
              <w:rPr>
                <w:rFonts w:eastAsia="Times New Roman"/>
                <w:noProof/>
                <w:sz w:val="22"/>
                <w:lang w:val="en-GB" w:eastAsia="lv-LV"/>
              </w:rPr>
              <w:t>."</w:t>
            </w:r>
          </w:p>
        </w:tc>
        <w:tc>
          <w:tcPr>
            <w:tcW w:w="567" w:type="dxa"/>
          </w:tcPr>
          <w:p w:rsidR="00957086" w:rsidRPr="00612A47" w:rsidRDefault="00612A47" w:rsidP="00612A4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lastRenderedPageBreak/>
              <w:t>16</w:t>
            </w:r>
          </w:p>
        </w:tc>
        <w:tc>
          <w:tcPr>
            <w:tcW w:w="4423" w:type="dxa"/>
          </w:tcPr>
          <w:p w:rsidR="002E32E5" w:rsidRPr="002E32E5" w:rsidRDefault="002E32E5" w:rsidP="002E32E5">
            <w:pPr>
              <w:tabs>
                <w:tab w:val="left" w:pos="993"/>
              </w:tabs>
              <w:ind w:firstLine="567"/>
              <w:jc w:val="both"/>
              <w:rPr>
                <w:b/>
                <w:sz w:val="22"/>
                <w:u w:val="single"/>
              </w:rPr>
            </w:pPr>
            <w:r w:rsidRPr="002E32E5">
              <w:rPr>
                <w:b/>
                <w:sz w:val="22"/>
                <w:u w:val="single"/>
              </w:rPr>
              <w:t>Finanšu ministre D.Reizniece–Ozola</w:t>
            </w:r>
          </w:p>
          <w:p w:rsidR="002E32E5" w:rsidRPr="002E32E5" w:rsidRDefault="002E32E5" w:rsidP="002E32E5">
            <w:pPr>
              <w:tabs>
                <w:tab w:val="left" w:pos="993"/>
              </w:tabs>
              <w:ind w:firstLine="567"/>
              <w:jc w:val="both"/>
              <w:rPr>
                <w:sz w:val="22"/>
              </w:rPr>
            </w:pPr>
            <w:r w:rsidRPr="002E32E5">
              <w:rPr>
                <w:sz w:val="22"/>
              </w:rPr>
              <w:t>Izteikt likumprojekta 8.pantu šādā redakcijā:</w:t>
            </w:r>
          </w:p>
          <w:p w:rsidR="002E32E5" w:rsidRPr="005C6EFA" w:rsidRDefault="002E32E5" w:rsidP="002E32E5">
            <w:pPr>
              <w:tabs>
                <w:tab w:val="left" w:pos="993"/>
                <w:tab w:val="left" w:pos="8080"/>
              </w:tabs>
              <w:ind w:firstLine="567"/>
              <w:jc w:val="both"/>
              <w:rPr>
                <w:sz w:val="22"/>
              </w:rPr>
            </w:pPr>
            <w:r w:rsidRPr="005C6EFA">
              <w:rPr>
                <w:sz w:val="22"/>
              </w:rPr>
              <w:t>“8. Papildināt pārejas noteikumu 58. punktu ar 8.apakšpunktu šādā redakcijā:</w:t>
            </w:r>
          </w:p>
          <w:p w:rsidR="002E32E5" w:rsidRPr="005C6EFA" w:rsidRDefault="002E32E5" w:rsidP="002E32E5">
            <w:pPr>
              <w:pStyle w:val="tv2132"/>
              <w:spacing w:before="0" w:beforeAutospacing="0" w:after="0" w:afterAutospacing="0"/>
              <w:ind w:firstLine="567"/>
              <w:jc w:val="both"/>
              <w:rPr>
                <w:sz w:val="22"/>
                <w:szCs w:val="22"/>
              </w:rPr>
            </w:pPr>
            <w:r w:rsidRPr="005C6EFA">
              <w:rPr>
                <w:sz w:val="22"/>
                <w:szCs w:val="22"/>
              </w:rPr>
              <w:t xml:space="preserve">"8) no 2018. gada 1. jūlija līdz 2019. gada 30. jūnijam – summējot lielumus, kas iegūti, piemērojot šā punkta "a" un "b" apakšpunktā minētās nodokļa likmes, bet aprēķinātais nodoklis nedrīkst būt mazāks kā </w:t>
            </w:r>
            <w:r w:rsidRPr="002E32E5">
              <w:rPr>
                <w:sz w:val="22"/>
                <w:szCs w:val="22"/>
                <w:u w:val="single"/>
              </w:rPr>
              <w:t xml:space="preserve">109,2 </w:t>
            </w:r>
            <w:r w:rsidRPr="002E32E5">
              <w:rPr>
                <w:i/>
                <w:iCs/>
                <w:sz w:val="22"/>
                <w:szCs w:val="22"/>
                <w:u w:val="single"/>
              </w:rPr>
              <w:t>euro</w:t>
            </w:r>
            <w:r w:rsidRPr="005C6EFA">
              <w:rPr>
                <w:sz w:val="22"/>
                <w:szCs w:val="22"/>
              </w:rPr>
              <w:t xml:space="preserve"> par 1000 cigaretēm:</w:t>
            </w:r>
          </w:p>
          <w:p w:rsidR="002E32E5" w:rsidRPr="005C6EFA" w:rsidRDefault="002E32E5" w:rsidP="002E32E5">
            <w:pPr>
              <w:ind w:firstLine="567"/>
              <w:jc w:val="both"/>
              <w:rPr>
                <w:sz w:val="22"/>
                <w:lang w:eastAsia="lv-LV"/>
              </w:rPr>
            </w:pPr>
            <w:r w:rsidRPr="005C6EFA">
              <w:rPr>
                <w:sz w:val="22"/>
                <w:lang w:eastAsia="lv-LV"/>
              </w:rPr>
              <w:t xml:space="preserve">a) </w:t>
            </w:r>
            <w:r w:rsidRPr="002E32E5">
              <w:rPr>
                <w:sz w:val="22"/>
                <w:u w:val="single"/>
                <w:lang w:eastAsia="lv-LV"/>
              </w:rPr>
              <w:t xml:space="preserve">74,6 </w:t>
            </w:r>
            <w:r w:rsidRPr="002E32E5">
              <w:rPr>
                <w:i/>
                <w:iCs/>
                <w:sz w:val="22"/>
                <w:u w:val="single"/>
                <w:lang w:eastAsia="lv-LV"/>
              </w:rPr>
              <w:t>euro</w:t>
            </w:r>
            <w:r w:rsidRPr="005C6EFA">
              <w:rPr>
                <w:sz w:val="22"/>
                <w:lang w:eastAsia="lv-LV"/>
              </w:rPr>
              <w:t xml:space="preserve"> par 1000 cigaretēm,</w:t>
            </w:r>
          </w:p>
          <w:p w:rsidR="00957086" w:rsidRPr="003109FD" w:rsidRDefault="002E32E5" w:rsidP="002E32E5">
            <w:pPr>
              <w:ind w:firstLine="567"/>
              <w:jc w:val="both"/>
              <w:rPr>
                <w:rFonts w:eastAsia="Times New Roman"/>
                <w:noProof/>
                <w:color w:val="000000" w:themeColor="text1"/>
                <w:sz w:val="22"/>
                <w:lang w:val="en-GB" w:eastAsia="lv-LV"/>
              </w:rPr>
            </w:pPr>
            <w:r w:rsidRPr="005C6EFA">
              <w:rPr>
                <w:sz w:val="22"/>
                <w:lang w:eastAsia="lv-LV"/>
              </w:rPr>
              <w:lastRenderedPageBreak/>
              <w:t>b) 20 procenti no maksimālās mazumtirdzniecības cenas.””</w:t>
            </w:r>
          </w:p>
        </w:tc>
        <w:tc>
          <w:tcPr>
            <w:tcW w:w="1418" w:type="dxa"/>
          </w:tcPr>
          <w:p w:rsidR="00F67C8B" w:rsidRDefault="00F67C8B" w:rsidP="00F67C8B">
            <w:pPr>
              <w:jc w:val="both"/>
              <w:rPr>
                <w:rFonts w:eastAsia="Times New Roman"/>
                <w:noProof/>
                <w:color w:val="000000" w:themeColor="text1"/>
                <w:sz w:val="22"/>
                <w:lang w:val="en-GB" w:eastAsia="lv-LV"/>
              </w:rPr>
            </w:pPr>
            <w:r>
              <w:rPr>
                <w:rFonts w:eastAsia="Times New Roman"/>
                <w:b/>
                <w:noProof/>
                <w:color w:val="000000" w:themeColor="text1"/>
                <w:sz w:val="22"/>
                <w:lang w:val="en-GB" w:eastAsia="lv-LV"/>
              </w:rPr>
              <w:lastRenderedPageBreak/>
              <w:t>A</w:t>
            </w:r>
            <w:r w:rsidRPr="00AD1BCE">
              <w:rPr>
                <w:rFonts w:eastAsia="Times New Roman"/>
                <w:b/>
                <w:noProof/>
                <w:color w:val="000000" w:themeColor="text1"/>
                <w:sz w:val="22"/>
                <w:lang w:val="en-GB" w:eastAsia="lv-LV"/>
              </w:rPr>
              <w:t>tbalstīt</w:t>
            </w:r>
          </w:p>
          <w:p w:rsidR="00957086" w:rsidRPr="003109FD" w:rsidRDefault="00957086" w:rsidP="00F67C8B">
            <w:pPr>
              <w:jc w:val="both"/>
              <w:rPr>
                <w:rFonts w:eastAsia="Times New Roman"/>
                <w:noProof/>
                <w:color w:val="000000" w:themeColor="text1"/>
                <w:sz w:val="22"/>
                <w:lang w:val="en-GB" w:eastAsia="lv-LV"/>
              </w:rPr>
            </w:pP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lastRenderedPageBreak/>
              <w:t xml:space="preserve">59. Šā likuma 13.panta pirmās daļas 3.punkta "a" apakšpunktā noteikto nodokli smalki sagrieztai tabakai cigarešu uztīšanai (70 </w:t>
            </w:r>
            <w:r w:rsidRPr="00AD1BCE">
              <w:rPr>
                <w:rFonts w:eastAsia="Times New Roman"/>
                <w:i/>
                <w:iCs/>
                <w:noProof/>
                <w:sz w:val="22"/>
                <w:lang w:eastAsia="lv-LV"/>
              </w:rPr>
              <w:t>euro</w:t>
            </w:r>
            <w:r w:rsidRPr="00AD1BCE">
              <w:rPr>
                <w:rFonts w:eastAsia="Times New Roman"/>
                <w:noProof/>
                <w:sz w:val="22"/>
                <w:lang w:eastAsia="lv-LV"/>
              </w:rPr>
              <w:t xml:space="preserve"> par 1000 gramiem tabakas), "b" apakšpunktā noteikto nodokli citai smēķējamai tabakai (70 </w:t>
            </w:r>
            <w:r w:rsidRPr="00AD1BCE">
              <w:rPr>
                <w:rFonts w:eastAsia="Times New Roman"/>
                <w:i/>
                <w:iCs/>
                <w:noProof/>
                <w:sz w:val="22"/>
                <w:lang w:eastAsia="lv-LV"/>
              </w:rPr>
              <w:t>euro</w:t>
            </w:r>
            <w:r w:rsidRPr="00AD1BCE">
              <w:rPr>
                <w:rFonts w:eastAsia="Times New Roman"/>
                <w:noProof/>
                <w:sz w:val="22"/>
                <w:lang w:eastAsia="lv-LV"/>
              </w:rPr>
              <w:t xml:space="preserve"> par 1000 gramiem tabakas), 4.punktā noteikto nodokli tabakas lapām (70 </w:t>
            </w:r>
            <w:r w:rsidRPr="00AD1BCE">
              <w:rPr>
                <w:rFonts w:eastAsia="Times New Roman"/>
                <w:i/>
                <w:iCs/>
                <w:noProof/>
                <w:sz w:val="22"/>
                <w:lang w:eastAsia="lv-LV"/>
              </w:rPr>
              <w:t>euro</w:t>
            </w:r>
            <w:r w:rsidRPr="00AD1BCE">
              <w:rPr>
                <w:rFonts w:eastAsia="Times New Roman"/>
                <w:noProof/>
                <w:sz w:val="22"/>
                <w:lang w:eastAsia="lv-LV"/>
              </w:rPr>
              <w:t xml:space="preserve"> par 1000 gramiem tabakas lapu) un 5.punktā noteikto nodokli karsējamai tabakai (70 </w:t>
            </w:r>
            <w:r w:rsidRPr="00AD1BCE">
              <w:rPr>
                <w:rFonts w:eastAsia="Times New Roman"/>
                <w:i/>
                <w:iCs/>
                <w:noProof/>
                <w:sz w:val="22"/>
                <w:lang w:eastAsia="lv-LV"/>
              </w:rPr>
              <w:t>euro</w:t>
            </w:r>
            <w:r w:rsidRPr="00AD1BCE">
              <w:rPr>
                <w:rFonts w:eastAsia="Times New Roman"/>
                <w:noProof/>
                <w:sz w:val="22"/>
                <w:lang w:eastAsia="lv-LV"/>
              </w:rPr>
              <w:t xml:space="preserve"> par 1000 gramiem karsējamās tabakas) piemēro ar 2019.gada 1.janvāri.</w:t>
            </w:r>
          </w:p>
          <w:p w:rsidR="00957086" w:rsidRPr="00AD1BCE" w:rsidRDefault="00957086" w:rsidP="00C127B0">
            <w:pPr>
              <w:ind w:firstLine="567"/>
              <w:jc w:val="both"/>
              <w:rPr>
                <w:rFonts w:eastAsia="Times New Roman"/>
                <w:i/>
                <w:noProof/>
                <w:sz w:val="20"/>
                <w:szCs w:val="20"/>
                <w:lang w:eastAsia="lv-LV"/>
              </w:rPr>
            </w:pPr>
          </w:p>
        </w:tc>
        <w:tc>
          <w:tcPr>
            <w:tcW w:w="4423" w:type="dxa"/>
            <w:shd w:val="clear" w:color="auto" w:fill="auto"/>
          </w:tcPr>
          <w:p w:rsidR="00957086" w:rsidRPr="00AD1BCE" w:rsidRDefault="00957086" w:rsidP="00933F6F">
            <w:pPr>
              <w:tabs>
                <w:tab w:val="left" w:pos="993"/>
              </w:tabs>
              <w:ind w:firstLine="567"/>
              <w:jc w:val="both"/>
              <w:rPr>
                <w:rFonts w:eastAsia="Times New Roman"/>
                <w:noProof/>
                <w:sz w:val="22"/>
                <w:lang w:eastAsia="lv-LV"/>
              </w:rPr>
            </w:pPr>
            <w:r w:rsidRPr="00AD1BCE">
              <w:rPr>
                <w:rFonts w:eastAsia="Times New Roman"/>
                <w:noProof/>
                <w:sz w:val="22"/>
                <w:lang w:eastAsia="lv-LV"/>
              </w:rPr>
              <w:t xml:space="preserve">9.   </w:t>
            </w:r>
            <w:r w:rsidRPr="00AD1BCE">
              <w:rPr>
                <w:noProof/>
                <w:sz w:val="22"/>
                <w:lang w:eastAsia="lv-LV"/>
              </w:rPr>
              <w:t>Izteikt pārejas noteikumu 59. punktu šādā redakcijā:</w:t>
            </w:r>
          </w:p>
          <w:p w:rsidR="00957086" w:rsidRPr="00AD1BCE" w:rsidRDefault="00957086" w:rsidP="00933F6F">
            <w:pPr>
              <w:tabs>
                <w:tab w:val="left" w:pos="993"/>
              </w:tabs>
              <w:ind w:firstLine="567"/>
              <w:jc w:val="both"/>
              <w:rPr>
                <w:rFonts w:eastAsia="Times New Roman"/>
                <w:noProof/>
                <w:sz w:val="22"/>
                <w:lang w:eastAsia="lv-LV"/>
              </w:rPr>
            </w:pPr>
            <w:r w:rsidRPr="00AD1BCE">
              <w:rPr>
                <w:rFonts w:eastAsia="Times New Roman"/>
                <w:noProof/>
                <w:sz w:val="22"/>
                <w:lang w:eastAsia="lv-LV"/>
              </w:rPr>
              <w:t xml:space="preserve"> "57. Šā likuma </w:t>
            </w:r>
            <w:hyperlink r:id="rId18" w:anchor="p13" w:tgtFrame="_blank" w:history="1">
              <w:r w:rsidRPr="00AD1BCE">
                <w:rPr>
                  <w:rFonts w:eastAsia="Times New Roman"/>
                  <w:noProof/>
                  <w:sz w:val="22"/>
                  <w:lang w:eastAsia="lv-LV"/>
                </w:rPr>
                <w:t>13. panta</w:t>
              </w:r>
            </w:hyperlink>
            <w:r w:rsidRPr="00AD1BCE">
              <w:rPr>
                <w:rFonts w:eastAsia="Times New Roman"/>
                <w:noProof/>
                <w:sz w:val="22"/>
                <w:lang w:eastAsia="lv-LV"/>
              </w:rPr>
              <w:t xml:space="preserve"> pirmās daļas 3. punkta "a" apakšpunktā noteikto nodokli smalki sagrieztai tabakai cigarešu uztīšanai (75 </w:t>
            </w:r>
            <w:r w:rsidRPr="00AD1BCE">
              <w:rPr>
                <w:rFonts w:eastAsia="Times New Roman"/>
                <w:i/>
                <w:iCs/>
                <w:noProof/>
                <w:sz w:val="22"/>
                <w:lang w:eastAsia="lv-LV"/>
              </w:rPr>
              <w:t>euro</w:t>
            </w:r>
            <w:r w:rsidRPr="00AD1BCE">
              <w:rPr>
                <w:rFonts w:eastAsia="Times New Roman"/>
                <w:noProof/>
                <w:sz w:val="22"/>
                <w:lang w:eastAsia="lv-LV"/>
              </w:rPr>
              <w:t xml:space="preserve"> par 1000 gramiem tabakas), "b" apakšpunktā noteikto nodokli citai smēķējamai tabakai (75 </w:t>
            </w:r>
            <w:r w:rsidRPr="00AD1BCE">
              <w:rPr>
                <w:rFonts w:eastAsia="Times New Roman"/>
                <w:i/>
                <w:iCs/>
                <w:noProof/>
                <w:sz w:val="22"/>
                <w:lang w:eastAsia="lv-LV"/>
              </w:rPr>
              <w:t>euro</w:t>
            </w:r>
            <w:r w:rsidRPr="00AD1BCE">
              <w:rPr>
                <w:rFonts w:eastAsia="Times New Roman"/>
                <w:noProof/>
                <w:sz w:val="22"/>
                <w:lang w:eastAsia="lv-LV"/>
              </w:rPr>
              <w:t xml:space="preserve"> par 1000 gramiem tabakas), 4. punktā noteikto nodokli tabakas lapām (75 </w:t>
            </w:r>
            <w:r w:rsidRPr="00AD1BCE">
              <w:rPr>
                <w:rFonts w:eastAsia="Times New Roman"/>
                <w:i/>
                <w:iCs/>
                <w:noProof/>
                <w:sz w:val="22"/>
                <w:lang w:eastAsia="lv-LV"/>
              </w:rPr>
              <w:t>euro</w:t>
            </w:r>
            <w:r w:rsidRPr="00AD1BCE">
              <w:rPr>
                <w:rFonts w:eastAsia="Times New Roman"/>
                <w:noProof/>
                <w:sz w:val="22"/>
                <w:lang w:eastAsia="lv-LV"/>
              </w:rPr>
              <w:t xml:space="preserve"> par 1000 gramiem tabakas lapu) un 5. punktā noteikto nodokli karsējamai tabakai (75 </w:t>
            </w:r>
            <w:r w:rsidRPr="00AD1BCE">
              <w:rPr>
                <w:rFonts w:eastAsia="Times New Roman"/>
                <w:i/>
                <w:iCs/>
                <w:noProof/>
                <w:sz w:val="22"/>
                <w:lang w:eastAsia="lv-LV"/>
              </w:rPr>
              <w:t>euro</w:t>
            </w:r>
            <w:r w:rsidRPr="00AD1BCE">
              <w:rPr>
                <w:rFonts w:eastAsia="Times New Roman"/>
                <w:noProof/>
                <w:sz w:val="22"/>
                <w:lang w:eastAsia="lv-LV"/>
              </w:rPr>
              <w:t xml:space="preserve"> par 1000 gramiem karsējamās tabakas) piemēro ar 2020. gada 1. janvāri."</w:t>
            </w:r>
          </w:p>
        </w:tc>
        <w:tc>
          <w:tcPr>
            <w:tcW w:w="567" w:type="dxa"/>
          </w:tcPr>
          <w:p w:rsidR="00957086" w:rsidRPr="00AD1BCE" w:rsidRDefault="00957086" w:rsidP="00933F6F">
            <w:pPr>
              <w:ind w:firstLine="567"/>
              <w:jc w:val="both"/>
              <w:rPr>
                <w:rFonts w:eastAsia="Times New Roman"/>
                <w:noProof/>
                <w:color w:val="000000" w:themeColor="text1"/>
                <w:sz w:val="22"/>
                <w:lang w:eastAsia="lv-LV"/>
              </w:rPr>
            </w:pPr>
          </w:p>
        </w:tc>
        <w:tc>
          <w:tcPr>
            <w:tcW w:w="4423" w:type="dxa"/>
          </w:tcPr>
          <w:p w:rsidR="00957086" w:rsidRPr="00AD1BCE" w:rsidRDefault="00957086" w:rsidP="00933F6F">
            <w:pPr>
              <w:ind w:firstLine="567"/>
              <w:jc w:val="both"/>
              <w:rPr>
                <w:rFonts w:eastAsia="Times New Roman"/>
                <w:noProof/>
                <w:color w:val="000000" w:themeColor="text1"/>
                <w:sz w:val="22"/>
                <w:lang w:eastAsia="lv-LV"/>
              </w:rPr>
            </w:pPr>
          </w:p>
        </w:tc>
        <w:tc>
          <w:tcPr>
            <w:tcW w:w="1418" w:type="dxa"/>
          </w:tcPr>
          <w:p w:rsidR="00957086" w:rsidRPr="00AD1BCE" w:rsidRDefault="00957086" w:rsidP="00933F6F">
            <w:pPr>
              <w:ind w:firstLine="567"/>
              <w:jc w:val="both"/>
              <w:rPr>
                <w:rFonts w:eastAsia="Times New Roman"/>
                <w:noProof/>
                <w:color w:val="000000" w:themeColor="text1"/>
                <w:sz w:val="22"/>
                <w:lang w:eastAsia="lv-LV"/>
              </w:rPr>
            </w:pP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 xml:space="preserve">60. Līdz dienai, kad atbilstoši šo pārejas noteikumu 59.punktam sāk piemērot šā likuma 13.panta pirmās daļas 3.punkta "a" apakšpunktā noteikto nodokli smalki sagrieztai tabakai cigarešu uztīšanai, "b" apakšpunktā noteikto nodokli citai smēķējamai tabakai, 4.punktā noteikto nodokli tabakas lapām un 5.punktā noteikto nodokli karsējamai tabakai, smalki </w:t>
            </w:r>
            <w:r w:rsidRPr="00AD1BCE">
              <w:rPr>
                <w:rFonts w:eastAsia="Times New Roman"/>
                <w:noProof/>
                <w:sz w:val="22"/>
                <w:lang w:eastAsia="lv-LV"/>
              </w:rPr>
              <w:lastRenderedPageBreak/>
              <w:t>sagrieztu tabaku cigarešu uztīšanai, citu smēķējamo tabaku, tabakas lapas un karsējamo tabaku apliek ar nodokli:</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1) līdz 2011.gada 30.jūnijam — 29 lati par 1000 gramiem tabakas;</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2) no 2011.gada 1.jūlija līdz 2013.gada 31.decembrim — 34 lati par 1000 gramiem tabakas;</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3) no 2014.gada 1.janvāra līdz 2015.gada 31.decembrim — 55,49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gramiem tabakas;</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4) no 2016.gada 1.janvāra līdz 2016.gada 31.decembrim — 58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gramiem tabakas;</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5) no 2017.gada 1.janvāra līdz 2017.gada 31.decembrim — 62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gramiem attiecīgā tabakas izstrādājuma;</w:t>
            </w:r>
          </w:p>
          <w:p w:rsidR="00957086" w:rsidRPr="00761524" w:rsidRDefault="00923B9B" w:rsidP="00761524">
            <w:pPr>
              <w:ind w:firstLine="567"/>
              <w:jc w:val="both"/>
              <w:rPr>
                <w:rFonts w:eastAsia="Times New Roman"/>
                <w:noProof/>
                <w:sz w:val="22"/>
                <w:lang w:val="en-GB" w:eastAsia="lv-LV"/>
              </w:rPr>
            </w:pPr>
            <w:r w:rsidRPr="003109FD">
              <w:rPr>
                <w:rFonts w:eastAsia="Times New Roman"/>
                <w:noProof/>
                <w:sz w:val="22"/>
                <w:lang w:val="en-GB" w:eastAsia="lv-LV"/>
              </w:rPr>
              <w:t xml:space="preserve">6) no 2018.gada 1.janvāra līdz 2018.gada 31.decembrim — 66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gramiem </w:t>
            </w:r>
            <w:r w:rsidR="00761524">
              <w:rPr>
                <w:rFonts w:eastAsia="Times New Roman"/>
                <w:noProof/>
                <w:sz w:val="22"/>
                <w:lang w:val="en-GB" w:eastAsia="lv-LV"/>
              </w:rPr>
              <w:t>attiecīgā tabakas izstrādājuma.</w:t>
            </w:r>
          </w:p>
        </w:tc>
        <w:tc>
          <w:tcPr>
            <w:tcW w:w="4423" w:type="dxa"/>
            <w:shd w:val="clear" w:color="auto" w:fill="auto"/>
          </w:tcPr>
          <w:p w:rsidR="00957086" w:rsidRPr="003109FD" w:rsidRDefault="00957086" w:rsidP="00933F6F">
            <w:pPr>
              <w:tabs>
                <w:tab w:val="left" w:pos="993"/>
                <w:tab w:val="left" w:pos="1134"/>
              </w:tabs>
              <w:ind w:firstLine="567"/>
              <w:jc w:val="both"/>
              <w:rPr>
                <w:rFonts w:eastAsia="Times New Roman"/>
                <w:noProof/>
                <w:sz w:val="22"/>
                <w:lang w:val="en-GB" w:eastAsia="lv-LV"/>
              </w:rPr>
            </w:pPr>
            <w:r w:rsidRPr="003109FD">
              <w:rPr>
                <w:rFonts w:eastAsia="Times New Roman"/>
                <w:noProof/>
                <w:sz w:val="22"/>
                <w:lang w:val="en-GB" w:eastAsia="lv-LV"/>
              </w:rPr>
              <w:lastRenderedPageBreak/>
              <w:t>10.    Papildināt pārejas noteikumu 60. punktu ar 7. apakšpunktu šādā redakcijā:</w:t>
            </w:r>
          </w:p>
          <w:p w:rsidR="00957086" w:rsidRPr="003109FD" w:rsidRDefault="00957086" w:rsidP="00933F6F">
            <w:pPr>
              <w:tabs>
                <w:tab w:val="left" w:pos="993"/>
              </w:tabs>
              <w:ind w:firstLine="567"/>
              <w:jc w:val="both"/>
              <w:rPr>
                <w:rFonts w:eastAsia="Times New Roman"/>
                <w:noProof/>
                <w:sz w:val="22"/>
                <w:lang w:val="en-GB" w:eastAsia="lv-LV"/>
              </w:rPr>
            </w:pPr>
            <w:r w:rsidRPr="003109FD">
              <w:rPr>
                <w:rFonts w:eastAsia="Times New Roman"/>
                <w:noProof/>
                <w:sz w:val="22"/>
                <w:lang w:val="en-GB" w:eastAsia="lv-LV"/>
              </w:rPr>
              <w:t xml:space="preserve"> "7) no 2019. gada 1. janvāra līdz 2019. gada 31. decembrim – 70 </w:t>
            </w:r>
            <w:r w:rsidRPr="003109FD">
              <w:rPr>
                <w:rFonts w:eastAsia="Times New Roman"/>
                <w:i/>
                <w:iCs/>
                <w:noProof/>
                <w:sz w:val="22"/>
                <w:lang w:val="en-GB" w:eastAsia="lv-LV"/>
              </w:rPr>
              <w:t>euro</w:t>
            </w:r>
            <w:r w:rsidRPr="003109FD">
              <w:rPr>
                <w:rFonts w:eastAsia="Times New Roman"/>
                <w:noProof/>
                <w:sz w:val="22"/>
                <w:lang w:val="en-GB" w:eastAsia="lv-LV"/>
              </w:rPr>
              <w:t xml:space="preserve"> par 1000 gramiem attiecīgā tabakas izstrādājuma."</w:t>
            </w:r>
          </w:p>
        </w:tc>
        <w:tc>
          <w:tcPr>
            <w:tcW w:w="567" w:type="dxa"/>
          </w:tcPr>
          <w:p w:rsidR="00957086" w:rsidRPr="003109FD" w:rsidRDefault="00957086" w:rsidP="00933F6F">
            <w:pPr>
              <w:ind w:firstLine="567"/>
              <w:jc w:val="both"/>
              <w:rPr>
                <w:rFonts w:eastAsia="Times New Roman"/>
                <w:noProof/>
                <w:color w:val="000000" w:themeColor="text1"/>
                <w:sz w:val="22"/>
                <w:lang w:val="en-GB" w:eastAsia="lv-LV"/>
              </w:rPr>
            </w:pPr>
          </w:p>
        </w:tc>
        <w:tc>
          <w:tcPr>
            <w:tcW w:w="4423" w:type="dxa"/>
          </w:tcPr>
          <w:p w:rsidR="00957086" w:rsidRPr="003109FD" w:rsidRDefault="00957086" w:rsidP="00933F6F">
            <w:pPr>
              <w:ind w:firstLine="567"/>
              <w:jc w:val="both"/>
              <w:rPr>
                <w:rFonts w:eastAsia="Times New Roman"/>
                <w:noProof/>
                <w:color w:val="000000" w:themeColor="text1"/>
                <w:sz w:val="22"/>
                <w:lang w:val="en-GB" w:eastAsia="lv-LV"/>
              </w:rPr>
            </w:pPr>
          </w:p>
        </w:tc>
        <w:tc>
          <w:tcPr>
            <w:tcW w:w="1418" w:type="dxa"/>
          </w:tcPr>
          <w:p w:rsidR="00957086" w:rsidRPr="003109FD" w:rsidRDefault="00957086" w:rsidP="00933F6F">
            <w:pPr>
              <w:ind w:firstLine="567"/>
              <w:jc w:val="both"/>
              <w:rPr>
                <w:rFonts w:eastAsia="Times New Roman"/>
                <w:noProof/>
                <w:color w:val="000000" w:themeColor="text1"/>
                <w:sz w:val="22"/>
                <w:lang w:val="en-GB" w:eastAsia="lv-LV"/>
              </w:rPr>
            </w:pP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 xml:space="preserve">78. Šā likuma 12.panta pirmās daļas 1.punktā noteikto nodokļa likmi alum [(par 100 litriem) — 4,8 </w:t>
            </w:r>
            <w:r w:rsidRPr="00AD1BCE">
              <w:rPr>
                <w:rFonts w:eastAsia="Times New Roman"/>
                <w:iCs/>
                <w:noProof/>
                <w:sz w:val="22"/>
                <w:lang w:eastAsia="lv-LV"/>
              </w:rPr>
              <w:t xml:space="preserve">euro </w:t>
            </w:r>
            <w:r w:rsidRPr="00AD1BCE">
              <w:rPr>
                <w:rFonts w:eastAsia="Times New Roman"/>
                <w:noProof/>
                <w:sz w:val="22"/>
                <w:lang w:eastAsia="lv-LV"/>
              </w:rPr>
              <w:t xml:space="preserve">par katru absolūtā spirta tilpumprocentu, kas izteikts ar precizitāti līdz vienai desmitdaļai, bet ne mazāk kā 8,6 </w:t>
            </w:r>
            <w:r w:rsidRPr="00AD1BCE">
              <w:rPr>
                <w:rFonts w:eastAsia="Times New Roman"/>
                <w:iCs/>
                <w:noProof/>
                <w:sz w:val="22"/>
                <w:lang w:eastAsia="lv-LV"/>
              </w:rPr>
              <w:t xml:space="preserve">euro </w:t>
            </w:r>
            <w:r w:rsidRPr="00AD1BCE">
              <w:rPr>
                <w:rFonts w:eastAsia="Times New Roman"/>
                <w:noProof/>
                <w:sz w:val="22"/>
                <w:lang w:eastAsia="lv-LV"/>
              </w:rPr>
              <w:t xml:space="preserve">par 100 litriem alus], kā arī šā likuma 12.panta otrās daļas 1. un 2.punktā noteikto nosacījumu (ne mazāk kā 8,6 </w:t>
            </w:r>
            <w:r w:rsidRPr="00AD1BCE">
              <w:rPr>
                <w:rFonts w:eastAsia="Times New Roman"/>
                <w:iCs/>
                <w:noProof/>
                <w:sz w:val="22"/>
                <w:lang w:eastAsia="lv-LV"/>
              </w:rPr>
              <w:t xml:space="preserve">euro </w:t>
            </w:r>
            <w:r w:rsidRPr="00AD1BCE">
              <w:rPr>
                <w:rFonts w:eastAsia="Times New Roman"/>
                <w:noProof/>
                <w:sz w:val="22"/>
                <w:lang w:eastAsia="lv-LV"/>
              </w:rPr>
              <w:t>par 100 litriem alus) piemēro ar 2018.gada 1.martu.</w:t>
            </w:r>
          </w:p>
          <w:p w:rsidR="00957086" w:rsidRPr="00AD1BCE" w:rsidRDefault="00957086" w:rsidP="00C127B0">
            <w:pPr>
              <w:ind w:firstLine="567"/>
              <w:jc w:val="both"/>
              <w:rPr>
                <w:rFonts w:eastAsia="Times New Roman"/>
                <w:i/>
                <w:noProof/>
                <w:sz w:val="20"/>
                <w:szCs w:val="20"/>
                <w:lang w:eastAsia="lv-LV"/>
              </w:rPr>
            </w:pPr>
          </w:p>
        </w:tc>
        <w:tc>
          <w:tcPr>
            <w:tcW w:w="4423" w:type="dxa"/>
            <w:shd w:val="clear" w:color="auto" w:fill="auto"/>
          </w:tcPr>
          <w:p w:rsidR="00957086" w:rsidRPr="00AD1BCE" w:rsidRDefault="00957086" w:rsidP="00933F6F">
            <w:pPr>
              <w:tabs>
                <w:tab w:val="left" w:pos="993"/>
                <w:tab w:val="left" w:pos="1134"/>
              </w:tabs>
              <w:ind w:firstLine="567"/>
              <w:jc w:val="both"/>
              <w:rPr>
                <w:rFonts w:eastAsia="Times New Roman"/>
                <w:noProof/>
                <w:sz w:val="22"/>
                <w:lang w:eastAsia="lv-LV"/>
              </w:rPr>
            </w:pPr>
            <w:r w:rsidRPr="00AD1BCE">
              <w:rPr>
                <w:rFonts w:eastAsia="Times New Roman"/>
                <w:noProof/>
                <w:sz w:val="22"/>
                <w:lang w:eastAsia="lv-LV"/>
              </w:rPr>
              <w:t xml:space="preserve">11.   </w:t>
            </w:r>
            <w:r w:rsidRPr="00AD1BCE">
              <w:rPr>
                <w:noProof/>
                <w:sz w:val="22"/>
                <w:lang w:eastAsia="lv-LV"/>
              </w:rPr>
              <w:t>Izteikt pārejas noteikumu 78. punktu šādā redakcijā:</w:t>
            </w:r>
          </w:p>
          <w:p w:rsidR="00957086" w:rsidRPr="00AD1BCE" w:rsidRDefault="00957086" w:rsidP="00933F6F">
            <w:pPr>
              <w:ind w:firstLine="567"/>
              <w:jc w:val="both"/>
              <w:rPr>
                <w:rFonts w:eastAsia="Times New Roman"/>
                <w:noProof/>
                <w:sz w:val="22"/>
                <w:lang w:eastAsia="lv-LV"/>
              </w:rPr>
            </w:pPr>
            <w:r w:rsidRPr="00AD1BCE">
              <w:rPr>
                <w:rFonts w:eastAsia="Times New Roman"/>
                <w:noProof/>
                <w:sz w:val="22"/>
                <w:lang w:eastAsia="lv-LV"/>
              </w:rPr>
              <w:t xml:space="preserve"> "78. Šā likuma </w:t>
            </w:r>
            <w:hyperlink r:id="rId19" w:anchor="p12" w:tgtFrame="_blank" w:history="1">
              <w:r w:rsidRPr="00AD1BCE">
                <w:rPr>
                  <w:rFonts w:eastAsia="Times New Roman"/>
                  <w:noProof/>
                  <w:sz w:val="22"/>
                  <w:lang w:eastAsia="lv-LV"/>
                </w:rPr>
                <w:t>12. panta</w:t>
              </w:r>
            </w:hyperlink>
            <w:r w:rsidRPr="00AD1BCE">
              <w:rPr>
                <w:rFonts w:eastAsia="Times New Roman"/>
                <w:noProof/>
                <w:sz w:val="22"/>
                <w:lang w:eastAsia="lv-LV"/>
              </w:rPr>
              <w:t xml:space="preserve"> pirmās daļas 1. punktā noteikto nodokļa likmi alum (par 100 litriem) – </w:t>
            </w:r>
            <w:r w:rsidRPr="00AD1BCE">
              <w:rPr>
                <w:rFonts w:eastAsia="Times New Roman"/>
                <w:noProof/>
                <w:sz w:val="22"/>
                <w:u w:val="single"/>
                <w:lang w:eastAsia="lv-LV"/>
              </w:rPr>
              <w:t xml:space="preserve">6,8 </w:t>
            </w:r>
            <w:r w:rsidRPr="00AD1BCE">
              <w:rPr>
                <w:rFonts w:eastAsia="Times New Roman"/>
                <w:i/>
                <w:iCs/>
                <w:noProof/>
                <w:sz w:val="22"/>
                <w:u w:val="single"/>
                <w:lang w:eastAsia="lv-LV"/>
              </w:rPr>
              <w:t>euro</w:t>
            </w:r>
            <w:r w:rsidRPr="00AD1BCE">
              <w:rPr>
                <w:rFonts w:eastAsia="Times New Roman"/>
                <w:i/>
                <w:iCs/>
                <w:noProof/>
                <w:sz w:val="22"/>
                <w:lang w:eastAsia="lv-LV"/>
              </w:rPr>
              <w:t xml:space="preserve"> </w:t>
            </w:r>
            <w:r w:rsidRPr="00AD1BCE">
              <w:rPr>
                <w:rFonts w:eastAsia="Times New Roman"/>
                <w:noProof/>
                <w:sz w:val="22"/>
                <w:lang w:eastAsia="lv-LV"/>
              </w:rPr>
              <w:t xml:space="preserve">par katru absolūtā spirta tilpumprocentu, kas izteikts ar precizitāti līdz vienai desmitdaļai, bet ne mazāk kā </w:t>
            </w:r>
            <w:r w:rsidRPr="00AD1BCE">
              <w:rPr>
                <w:rFonts w:eastAsia="Times New Roman"/>
                <w:noProof/>
                <w:sz w:val="22"/>
                <w:u w:val="single"/>
                <w:lang w:eastAsia="lv-LV"/>
              </w:rPr>
              <w:t xml:space="preserve">12,5 </w:t>
            </w:r>
            <w:r w:rsidRPr="00AD1BCE">
              <w:rPr>
                <w:rFonts w:eastAsia="Times New Roman"/>
                <w:i/>
                <w:iCs/>
                <w:noProof/>
                <w:sz w:val="22"/>
                <w:u w:val="single"/>
                <w:lang w:eastAsia="lv-LV"/>
              </w:rPr>
              <w:t>euro</w:t>
            </w:r>
            <w:r w:rsidRPr="00AD1BCE">
              <w:rPr>
                <w:rFonts w:eastAsia="Times New Roman"/>
                <w:i/>
                <w:iCs/>
                <w:noProof/>
                <w:sz w:val="22"/>
                <w:lang w:eastAsia="lv-LV"/>
              </w:rPr>
              <w:t xml:space="preserve"> </w:t>
            </w:r>
            <w:r w:rsidRPr="00AD1BCE">
              <w:rPr>
                <w:rFonts w:eastAsia="Times New Roman"/>
                <w:noProof/>
                <w:sz w:val="22"/>
                <w:lang w:eastAsia="lv-LV"/>
              </w:rPr>
              <w:t xml:space="preserve">par 100 litriem alus, kā arī šā likuma </w:t>
            </w:r>
            <w:hyperlink r:id="rId20" w:anchor="p12" w:tgtFrame="_blank" w:history="1">
              <w:r w:rsidRPr="00AD1BCE">
                <w:rPr>
                  <w:rFonts w:eastAsia="Times New Roman"/>
                  <w:noProof/>
                  <w:sz w:val="22"/>
                  <w:lang w:eastAsia="lv-LV"/>
                </w:rPr>
                <w:t>12. panta</w:t>
              </w:r>
            </w:hyperlink>
            <w:r w:rsidRPr="00AD1BCE">
              <w:rPr>
                <w:rFonts w:eastAsia="Times New Roman"/>
                <w:noProof/>
                <w:sz w:val="22"/>
                <w:lang w:eastAsia="lv-LV"/>
              </w:rPr>
              <w:t xml:space="preserve"> otrās daļas 1. un 2. punktā noteikto nosacījumu (ne mazāk kā </w:t>
            </w:r>
            <w:r w:rsidRPr="00AD1BCE">
              <w:rPr>
                <w:rFonts w:eastAsia="Times New Roman"/>
                <w:noProof/>
                <w:sz w:val="22"/>
                <w:u w:val="single"/>
                <w:lang w:eastAsia="lv-LV"/>
              </w:rPr>
              <w:t xml:space="preserve">12,5 </w:t>
            </w:r>
            <w:r w:rsidRPr="00AD1BCE">
              <w:rPr>
                <w:rFonts w:eastAsia="Times New Roman"/>
                <w:i/>
                <w:iCs/>
                <w:noProof/>
                <w:sz w:val="22"/>
                <w:u w:val="single"/>
                <w:lang w:eastAsia="lv-LV"/>
              </w:rPr>
              <w:t>euro</w:t>
            </w:r>
            <w:r w:rsidRPr="00AD1BCE">
              <w:rPr>
                <w:rFonts w:eastAsia="Times New Roman"/>
                <w:i/>
                <w:iCs/>
                <w:noProof/>
                <w:sz w:val="22"/>
                <w:lang w:eastAsia="lv-LV"/>
              </w:rPr>
              <w:t xml:space="preserve"> </w:t>
            </w:r>
            <w:r w:rsidRPr="00AD1BCE">
              <w:rPr>
                <w:rFonts w:eastAsia="Times New Roman"/>
                <w:noProof/>
                <w:sz w:val="22"/>
                <w:lang w:eastAsia="lv-LV"/>
              </w:rPr>
              <w:t xml:space="preserve">par 100 litriem alus) piemēro ar </w:t>
            </w:r>
            <w:r w:rsidRPr="00AD1BCE">
              <w:rPr>
                <w:rFonts w:eastAsia="Times New Roman"/>
                <w:noProof/>
                <w:sz w:val="22"/>
                <w:u w:val="single"/>
                <w:lang w:eastAsia="lv-LV"/>
              </w:rPr>
              <w:t>2020. gada 1. martu</w:t>
            </w:r>
            <w:r w:rsidRPr="00AD1BCE">
              <w:rPr>
                <w:rFonts w:eastAsia="Times New Roman"/>
                <w:noProof/>
                <w:sz w:val="22"/>
                <w:lang w:eastAsia="lv-LV"/>
              </w:rPr>
              <w:t>."</w:t>
            </w:r>
          </w:p>
        </w:tc>
        <w:tc>
          <w:tcPr>
            <w:tcW w:w="567" w:type="dxa"/>
          </w:tcPr>
          <w:p w:rsidR="00957086" w:rsidRDefault="00612A47" w:rsidP="00612A47">
            <w:pPr>
              <w:jc w:val="center"/>
              <w:rPr>
                <w:rFonts w:eastAsia="Times New Roman"/>
                <w:b/>
                <w:noProof/>
                <w:color w:val="000000" w:themeColor="text1"/>
                <w:sz w:val="22"/>
                <w:lang w:val="en-GB" w:eastAsia="lv-LV"/>
              </w:rPr>
            </w:pPr>
            <w:r w:rsidRPr="00612A47">
              <w:rPr>
                <w:rFonts w:eastAsia="Times New Roman"/>
                <w:b/>
                <w:noProof/>
                <w:color w:val="000000" w:themeColor="text1"/>
                <w:sz w:val="22"/>
                <w:lang w:val="en-GB" w:eastAsia="lv-LV"/>
              </w:rPr>
              <w:t>17</w:t>
            </w: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503A71" w:rsidRDefault="00503A71" w:rsidP="00612A47">
            <w:pPr>
              <w:jc w:val="center"/>
              <w:rPr>
                <w:rFonts w:eastAsia="Times New Roman"/>
                <w:b/>
                <w:noProof/>
                <w:color w:val="000000" w:themeColor="text1"/>
                <w:sz w:val="22"/>
                <w:lang w:val="en-GB" w:eastAsia="lv-LV"/>
              </w:rPr>
            </w:pPr>
          </w:p>
          <w:p w:rsidR="00503A71" w:rsidRDefault="00503A71" w:rsidP="00612A47">
            <w:pPr>
              <w:jc w:val="center"/>
              <w:rPr>
                <w:rFonts w:eastAsia="Times New Roman"/>
                <w:b/>
                <w:noProof/>
                <w:color w:val="000000" w:themeColor="text1"/>
                <w:sz w:val="22"/>
                <w:lang w:val="en-GB" w:eastAsia="lv-LV"/>
              </w:rPr>
            </w:pPr>
          </w:p>
          <w:p w:rsidR="00503A71" w:rsidRDefault="00503A71" w:rsidP="00612A47">
            <w:pPr>
              <w:jc w:val="center"/>
              <w:rPr>
                <w:rFonts w:eastAsia="Times New Roman"/>
                <w:b/>
                <w:noProof/>
                <w:color w:val="000000" w:themeColor="text1"/>
                <w:sz w:val="22"/>
                <w:lang w:val="en-GB" w:eastAsia="lv-LV"/>
              </w:rPr>
            </w:pPr>
          </w:p>
          <w:p w:rsidR="00503A71" w:rsidRDefault="00503A71"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lastRenderedPageBreak/>
              <w:t>18</w:t>
            </w: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Pr="00612A47" w:rsidRDefault="00612A47" w:rsidP="00612A4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t>19</w:t>
            </w:r>
          </w:p>
        </w:tc>
        <w:tc>
          <w:tcPr>
            <w:tcW w:w="4423" w:type="dxa"/>
          </w:tcPr>
          <w:p w:rsidR="0085666D" w:rsidRPr="002E32E5" w:rsidRDefault="0085666D" w:rsidP="0085666D">
            <w:pPr>
              <w:tabs>
                <w:tab w:val="left" w:pos="993"/>
              </w:tabs>
              <w:ind w:firstLine="567"/>
              <w:jc w:val="both"/>
              <w:rPr>
                <w:b/>
                <w:sz w:val="22"/>
                <w:u w:val="single"/>
              </w:rPr>
            </w:pPr>
            <w:r w:rsidRPr="002E32E5">
              <w:rPr>
                <w:b/>
                <w:sz w:val="22"/>
                <w:u w:val="single"/>
              </w:rPr>
              <w:lastRenderedPageBreak/>
              <w:t>Finanšu ministre D.Reizniece–Ozola</w:t>
            </w:r>
          </w:p>
          <w:p w:rsidR="0085666D" w:rsidRPr="002E32E5" w:rsidRDefault="0085666D" w:rsidP="0085666D">
            <w:pPr>
              <w:tabs>
                <w:tab w:val="left" w:pos="993"/>
              </w:tabs>
              <w:ind w:firstLine="567"/>
              <w:jc w:val="both"/>
              <w:rPr>
                <w:sz w:val="22"/>
              </w:rPr>
            </w:pPr>
            <w:r w:rsidRPr="002E32E5">
              <w:rPr>
                <w:sz w:val="22"/>
              </w:rPr>
              <w:t xml:space="preserve"> Izteikt likumprojekta 11.pantu šādā redakcijā:</w:t>
            </w:r>
          </w:p>
          <w:p w:rsidR="0085666D" w:rsidRPr="005C6EFA" w:rsidRDefault="0085666D" w:rsidP="0085666D">
            <w:pPr>
              <w:tabs>
                <w:tab w:val="left" w:pos="993"/>
                <w:tab w:val="left" w:pos="1134"/>
              </w:tabs>
              <w:ind w:firstLine="567"/>
              <w:jc w:val="both"/>
              <w:rPr>
                <w:sz w:val="22"/>
              </w:rPr>
            </w:pPr>
            <w:r w:rsidRPr="005C6EFA">
              <w:rPr>
                <w:sz w:val="22"/>
              </w:rPr>
              <w:t>“11. Izteikt pārejas noteikumu 78. punktu šādā redakcijā:</w:t>
            </w:r>
          </w:p>
          <w:p w:rsidR="0085666D" w:rsidRDefault="0085666D" w:rsidP="0085666D">
            <w:pPr>
              <w:suppressAutoHyphens/>
              <w:overflowPunct w:val="0"/>
              <w:autoSpaceDE w:val="0"/>
              <w:ind w:firstLine="567"/>
              <w:jc w:val="both"/>
              <w:textAlignment w:val="baseline"/>
              <w:rPr>
                <w:sz w:val="22"/>
              </w:rPr>
            </w:pPr>
            <w:r w:rsidRPr="005C6EFA">
              <w:rPr>
                <w:sz w:val="22"/>
              </w:rPr>
              <w:t xml:space="preserve">“78. Šā likuma </w:t>
            </w:r>
            <w:hyperlink r:id="rId21" w:anchor="p12" w:tgtFrame="_blank" w:history="1">
              <w:r w:rsidRPr="005C6EFA">
                <w:rPr>
                  <w:sz w:val="22"/>
                </w:rPr>
                <w:t>12. panta</w:t>
              </w:r>
            </w:hyperlink>
            <w:r w:rsidRPr="005C6EFA">
              <w:rPr>
                <w:sz w:val="22"/>
              </w:rPr>
              <w:t xml:space="preserve"> pirmās daļas 1. punktā noteikto nodokļa likmi alum (par 100 litriem) – 6,8 </w:t>
            </w:r>
            <w:r w:rsidRPr="005C6EFA">
              <w:rPr>
                <w:i/>
                <w:iCs/>
                <w:sz w:val="22"/>
              </w:rPr>
              <w:t xml:space="preserve">euro </w:t>
            </w:r>
            <w:r w:rsidRPr="005C6EFA">
              <w:rPr>
                <w:sz w:val="22"/>
              </w:rPr>
              <w:t xml:space="preserve">par katru absolūtā spirta tilpumprocentu, kas izteikts ar precizitāti līdz vienai desmitdaļai, bet ne mazāk kā 12,5 </w:t>
            </w:r>
            <w:r w:rsidRPr="005C6EFA">
              <w:rPr>
                <w:i/>
                <w:iCs/>
                <w:sz w:val="22"/>
              </w:rPr>
              <w:t xml:space="preserve">euro </w:t>
            </w:r>
            <w:r w:rsidRPr="005C6EFA">
              <w:rPr>
                <w:sz w:val="22"/>
              </w:rPr>
              <w:t xml:space="preserve">par 100 litriem alus, kā arī šā likuma </w:t>
            </w:r>
            <w:hyperlink r:id="rId22" w:anchor="p12" w:tgtFrame="_blank" w:history="1">
              <w:r w:rsidRPr="005C6EFA">
                <w:rPr>
                  <w:sz w:val="22"/>
                </w:rPr>
                <w:t>12. panta</w:t>
              </w:r>
            </w:hyperlink>
            <w:r w:rsidRPr="005C6EFA">
              <w:rPr>
                <w:sz w:val="22"/>
              </w:rPr>
              <w:t xml:space="preserve"> otrās daļas 1. un 2. punktā noteikto nosacījumu (ne mazāk kā 12,5 </w:t>
            </w:r>
            <w:r w:rsidRPr="005C6EFA">
              <w:rPr>
                <w:i/>
                <w:iCs/>
                <w:sz w:val="22"/>
              </w:rPr>
              <w:t xml:space="preserve">euro </w:t>
            </w:r>
            <w:r w:rsidRPr="005C6EFA">
              <w:rPr>
                <w:sz w:val="22"/>
              </w:rPr>
              <w:t xml:space="preserve">par 100 litriem alus) piemēro ar </w:t>
            </w:r>
            <w:r w:rsidRPr="002E32E5">
              <w:rPr>
                <w:sz w:val="22"/>
                <w:u w:val="single"/>
              </w:rPr>
              <w:t>2019. gada 1. martu</w:t>
            </w:r>
            <w:r w:rsidRPr="005C6EFA">
              <w:rPr>
                <w:sz w:val="22"/>
              </w:rPr>
              <w:t>.””</w:t>
            </w:r>
          </w:p>
          <w:p w:rsidR="0085666D" w:rsidRDefault="0085666D" w:rsidP="0085666D">
            <w:pPr>
              <w:suppressAutoHyphens/>
              <w:overflowPunct w:val="0"/>
              <w:autoSpaceDE w:val="0"/>
              <w:ind w:firstLine="567"/>
              <w:jc w:val="both"/>
              <w:textAlignment w:val="baseline"/>
              <w:rPr>
                <w:sz w:val="22"/>
              </w:rPr>
            </w:pPr>
          </w:p>
          <w:p w:rsidR="00503A71" w:rsidRDefault="00503A71" w:rsidP="0085666D">
            <w:pPr>
              <w:suppressAutoHyphens/>
              <w:overflowPunct w:val="0"/>
              <w:autoSpaceDE w:val="0"/>
              <w:ind w:firstLine="567"/>
              <w:jc w:val="both"/>
              <w:textAlignment w:val="baseline"/>
              <w:rPr>
                <w:sz w:val="22"/>
              </w:rPr>
            </w:pPr>
          </w:p>
          <w:p w:rsidR="00503A71" w:rsidRDefault="00503A71" w:rsidP="0085666D">
            <w:pPr>
              <w:suppressAutoHyphens/>
              <w:overflowPunct w:val="0"/>
              <w:autoSpaceDE w:val="0"/>
              <w:ind w:firstLine="567"/>
              <w:jc w:val="both"/>
              <w:textAlignment w:val="baseline"/>
              <w:rPr>
                <w:sz w:val="22"/>
              </w:rPr>
            </w:pPr>
          </w:p>
          <w:p w:rsidR="00503A71" w:rsidRDefault="00503A71" w:rsidP="0085666D">
            <w:pPr>
              <w:suppressAutoHyphens/>
              <w:overflowPunct w:val="0"/>
              <w:autoSpaceDE w:val="0"/>
              <w:ind w:firstLine="567"/>
              <w:jc w:val="both"/>
              <w:textAlignment w:val="baseline"/>
              <w:rPr>
                <w:sz w:val="22"/>
              </w:rPr>
            </w:pPr>
          </w:p>
          <w:p w:rsidR="00503A71" w:rsidRDefault="00503A71" w:rsidP="0085666D">
            <w:pPr>
              <w:suppressAutoHyphens/>
              <w:overflowPunct w:val="0"/>
              <w:autoSpaceDE w:val="0"/>
              <w:ind w:firstLine="567"/>
              <w:jc w:val="both"/>
              <w:textAlignment w:val="baseline"/>
              <w:rPr>
                <w:sz w:val="22"/>
              </w:rPr>
            </w:pPr>
          </w:p>
          <w:p w:rsidR="0085666D" w:rsidRPr="00AD1BCE" w:rsidRDefault="0085666D" w:rsidP="0085666D">
            <w:pPr>
              <w:ind w:firstLine="567"/>
              <w:jc w:val="both"/>
              <w:rPr>
                <w:rFonts w:eastAsia="Times New Roman"/>
                <w:b/>
                <w:noProof/>
                <w:color w:val="000000"/>
                <w:sz w:val="22"/>
                <w:u w:val="single"/>
                <w:lang w:eastAsia="lv-LV"/>
              </w:rPr>
            </w:pPr>
            <w:r w:rsidRPr="00AD1BCE">
              <w:rPr>
                <w:rFonts w:eastAsia="Times New Roman"/>
                <w:b/>
                <w:noProof/>
                <w:color w:val="000000"/>
                <w:sz w:val="22"/>
                <w:u w:val="single"/>
                <w:lang w:eastAsia="lv-LV"/>
              </w:rPr>
              <w:lastRenderedPageBreak/>
              <w:t>Deputāts  I. Parādnieks</w:t>
            </w:r>
          </w:p>
          <w:p w:rsidR="0085666D" w:rsidRPr="0085666D" w:rsidRDefault="0085666D" w:rsidP="0085666D">
            <w:pPr>
              <w:ind w:firstLine="567"/>
              <w:jc w:val="both"/>
              <w:rPr>
                <w:sz w:val="22"/>
              </w:rPr>
            </w:pPr>
            <w:r w:rsidRPr="0085666D">
              <w:rPr>
                <w:sz w:val="22"/>
              </w:rPr>
              <w:t>Izteikt pārejas noteikumu 78.punktu šādā redakcijā:</w:t>
            </w:r>
          </w:p>
          <w:p w:rsidR="0085666D" w:rsidRDefault="0085666D" w:rsidP="0085666D">
            <w:pPr>
              <w:suppressAutoHyphens/>
              <w:overflowPunct w:val="0"/>
              <w:autoSpaceDE w:val="0"/>
              <w:ind w:firstLine="567"/>
              <w:jc w:val="both"/>
              <w:textAlignment w:val="baseline"/>
              <w:rPr>
                <w:sz w:val="22"/>
              </w:rPr>
            </w:pPr>
            <w:r w:rsidRPr="0085666D">
              <w:rPr>
                <w:sz w:val="22"/>
              </w:rPr>
              <w:t xml:space="preserve">“78. Šā likuma 12.panta pirmās daļas 1.punktā noteikto nodokļa likmi alum [(par 100 litriem) – </w:t>
            </w:r>
            <w:r w:rsidRPr="0085666D">
              <w:rPr>
                <w:sz w:val="22"/>
                <w:u w:val="single"/>
              </w:rPr>
              <w:t xml:space="preserve">11,1 </w:t>
            </w:r>
            <w:r w:rsidRPr="0085666D">
              <w:rPr>
                <w:i/>
                <w:sz w:val="22"/>
                <w:u w:val="single"/>
              </w:rPr>
              <w:t>euro</w:t>
            </w:r>
            <w:r w:rsidRPr="0085666D">
              <w:rPr>
                <w:sz w:val="22"/>
              </w:rPr>
              <w:t xml:space="preserve"> par katru absolūtā spirta tilpumprocentu, kas izteikts ar precizitāti līdz vienai desmitdaļai, bet ne mazāk kā </w:t>
            </w:r>
            <w:r w:rsidRPr="0085666D">
              <w:rPr>
                <w:sz w:val="22"/>
                <w:u w:val="single"/>
              </w:rPr>
              <w:t xml:space="preserve">20,5 </w:t>
            </w:r>
            <w:r w:rsidRPr="0085666D">
              <w:rPr>
                <w:i/>
                <w:sz w:val="22"/>
                <w:u w:val="single"/>
              </w:rPr>
              <w:t>euro</w:t>
            </w:r>
            <w:r w:rsidRPr="0085666D">
              <w:rPr>
                <w:sz w:val="22"/>
              </w:rPr>
              <w:t xml:space="preserve"> par 100 litriem alus], kā arī šā likuma 12.panta otrās daļas 1. un 2.punktā noteikto nosacījumu (ne mazāk kā 12,5 </w:t>
            </w:r>
            <w:r w:rsidRPr="0085666D">
              <w:rPr>
                <w:i/>
                <w:sz w:val="22"/>
              </w:rPr>
              <w:t>euro</w:t>
            </w:r>
            <w:r w:rsidRPr="0085666D">
              <w:rPr>
                <w:sz w:val="22"/>
              </w:rPr>
              <w:t xml:space="preserve"> par 100 litriem alus) piemēro ar 2020.gada 1.martu.”;</w:t>
            </w:r>
          </w:p>
          <w:p w:rsidR="0085666D" w:rsidRDefault="0085666D" w:rsidP="0085666D">
            <w:pPr>
              <w:suppressAutoHyphens/>
              <w:overflowPunct w:val="0"/>
              <w:autoSpaceDE w:val="0"/>
              <w:ind w:firstLine="567"/>
              <w:jc w:val="both"/>
              <w:textAlignment w:val="baseline"/>
              <w:rPr>
                <w:sz w:val="22"/>
              </w:rPr>
            </w:pPr>
          </w:p>
          <w:p w:rsidR="00D93A5C" w:rsidRPr="00D93A5C" w:rsidRDefault="00D93A5C" w:rsidP="0085666D">
            <w:pPr>
              <w:suppressAutoHyphens/>
              <w:overflowPunct w:val="0"/>
              <w:autoSpaceDE w:val="0"/>
              <w:ind w:firstLine="567"/>
              <w:jc w:val="both"/>
              <w:textAlignment w:val="baseline"/>
              <w:rPr>
                <w:rFonts w:eastAsia="Times New Roman"/>
                <w:b/>
                <w:sz w:val="22"/>
                <w:u w:val="single"/>
                <w:lang w:eastAsia="zh-CN"/>
              </w:rPr>
            </w:pPr>
            <w:r w:rsidRPr="00D93A5C">
              <w:rPr>
                <w:rFonts w:eastAsia="Times New Roman"/>
                <w:b/>
                <w:sz w:val="22"/>
                <w:u w:val="single"/>
                <w:lang w:eastAsia="zh-CN"/>
              </w:rPr>
              <w:t>Deputāts I.Dālderis</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Izteikt likuma pārejas noteikumu 78.punktu šādā redakcijā:</w:t>
            </w:r>
          </w:p>
          <w:p w:rsidR="000B2AFD" w:rsidRPr="00503A71" w:rsidRDefault="00D93A5C" w:rsidP="000B2AFD">
            <w:pPr>
              <w:pStyle w:val="ListParagraph"/>
              <w:numPr>
                <w:ilvl w:val="0"/>
                <w:numId w:val="2"/>
              </w:numPr>
              <w:tabs>
                <w:tab w:val="left" w:pos="993"/>
              </w:tabs>
              <w:spacing w:before="0" w:beforeAutospacing="0" w:after="0" w:afterAutospacing="0"/>
              <w:ind w:left="0" w:firstLine="567"/>
              <w:jc w:val="both"/>
              <w:rPr>
                <w:sz w:val="22"/>
                <w:szCs w:val="22"/>
              </w:rPr>
            </w:pPr>
            <w:r w:rsidRPr="00D93A5C">
              <w:rPr>
                <w:iCs/>
                <w:sz w:val="22"/>
                <w:lang w:eastAsia="zh-CN"/>
              </w:rPr>
              <w:t xml:space="preserve">“78. Šā likuma 12.panta pirmās daļas 1.punktā noteikto nodokļa likmi alum (par 100 litriem) - </w:t>
            </w:r>
            <w:r w:rsidRPr="00D93A5C">
              <w:rPr>
                <w:iCs/>
                <w:sz w:val="22"/>
                <w:u w:val="single"/>
                <w:lang w:eastAsia="zh-CN"/>
              </w:rPr>
              <w:t>10,0 euro</w:t>
            </w:r>
            <w:r w:rsidRPr="00D93A5C">
              <w:rPr>
                <w:iCs/>
                <w:sz w:val="22"/>
                <w:lang w:eastAsia="zh-CN"/>
              </w:rPr>
              <w:t xml:space="preserve"> par katru absolūtā spirta tilpumprocentu, kas izteikts ar precizitāti līdz vienai desmitdaļai, bet ne mazāk kā </w:t>
            </w:r>
            <w:r w:rsidRPr="00D93A5C">
              <w:rPr>
                <w:iCs/>
                <w:sz w:val="22"/>
                <w:u w:val="single"/>
                <w:lang w:eastAsia="zh-CN"/>
              </w:rPr>
              <w:t>18,2 euro</w:t>
            </w:r>
            <w:r w:rsidRPr="00D93A5C">
              <w:rPr>
                <w:iCs/>
                <w:sz w:val="22"/>
                <w:lang w:eastAsia="zh-CN"/>
              </w:rPr>
              <w:t xml:space="preserve"> par 100 litriem alus, kā arī šā likuma 12.panta 1. un 2. punktā noteikto nosacījumu (ne mazāk kā </w:t>
            </w:r>
            <w:r w:rsidRPr="00D93A5C">
              <w:rPr>
                <w:iCs/>
                <w:sz w:val="22"/>
                <w:u w:val="single"/>
                <w:lang w:eastAsia="zh-CN"/>
              </w:rPr>
              <w:t>18,2 euro</w:t>
            </w:r>
            <w:r w:rsidRPr="00D93A5C">
              <w:rPr>
                <w:iCs/>
                <w:sz w:val="22"/>
                <w:lang w:eastAsia="zh-CN"/>
              </w:rPr>
              <w:t xml:space="preserve"> par 100 litriem alus) piemēro ar 2020. gada 1. martu”</w:t>
            </w:r>
          </w:p>
        </w:tc>
        <w:tc>
          <w:tcPr>
            <w:tcW w:w="1418" w:type="dxa"/>
          </w:tcPr>
          <w:p w:rsidR="00F67C8B" w:rsidRDefault="00F67C8B" w:rsidP="00F67C8B">
            <w:pPr>
              <w:jc w:val="both"/>
              <w:rPr>
                <w:rFonts w:eastAsia="Times New Roman"/>
                <w:noProof/>
                <w:color w:val="000000" w:themeColor="text1"/>
                <w:sz w:val="22"/>
                <w:lang w:val="en-GB" w:eastAsia="lv-LV"/>
              </w:rPr>
            </w:pPr>
            <w:r>
              <w:rPr>
                <w:rFonts w:eastAsia="Times New Roman"/>
                <w:b/>
                <w:noProof/>
                <w:color w:val="000000" w:themeColor="text1"/>
                <w:sz w:val="22"/>
                <w:lang w:val="en-GB" w:eastAsia="lv-LV"/>
              </w:rPr>
              <w:lastRenderedPageBreak/>
              <w:t>A</w:t>
            </w:r>
            <w:r w:rsidRPr="00AD1BCE">
              <w:rPr>
                <w:rFonts w:eastAsia="Times New Roman"/>
                <w:b/>
                <w:noProof/>
                <w:color w:val="000000" w:themeColor="text1"/>
                <w:sz w:val="22"/>
                <w:lang w:val="en-GB" w:eastAsia="lv-LV"/>
              </w:rPr>
              <w:t>tbalstīt</w:t>
            </w:r>
          </w:p>
          <w:p w:rsidR="00957086" w:rsidRDefault="00957086" w:rsidP="00F67C8B">
            <w:pPr>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F67C8B">
            <w:pPr>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AD1BCE">
            <w:pPr>
              <w:jc w:val="both"/>
              <w:rPr>
                <w:rFonts w:eastAsia="Times New Roman"/>
                <w:b/>
                <w:noProof/>
                <w:color w:val="000000" w:themeColor="text1"/>
                <w:sz w:val="22"/>
                <w:lang w:val="en-GB" w:eastAsia="lv-LV"/>
              </w:rPr>
            </w:pPr>
            <w:r w:rsidRPr="00AD1BCE">
              <w:rPr>
                <w:rFonts w:eastAsia="Times New Roman"/>
                <w:b/>
                <w:noProof/>
                <w:color w:val="000000" w:themeColor="text1"/>
                <w:sz w:val="22"/>
                <w:lang w:val="en-GB" w:eastAsia="lv-LV"/>
              </w:rPr>
              <w:lastRenderedPageBreak/>
              <w:t>Neatbalstīt</w:t>
            </w: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Pr="006E7EA3" w:rsidRDefault="00AD1BCE" w:rsidP="00AD1BCE">
            <w:pPr>
              <w:jc w:val="both"/>
              <w:rPr>
                <w:rFonts w:eastAsia="Times New Roman"/>
                <w:noProof/>
                <w:color w:val="000000" w:themeColor="text1"/>
                <w:sz w:val="22"/>
                <w:lang w:eastAsia="lv-LV"/>
              </w:rPr>
            </w:pPr>
            <w:r w:rsidRPr="00AD1BCE">
              <w:rPr>
                <w:rFonts w:eastAsia="Times New Roman"/>
                <w:b/>
                <w:noProof/>
                <w:color w:val="000000" w:themeColor="text1"/>
                <w:sz w:val="22"/>
                <w:lang w:val="en-GB" w:eastAsia="lv-LV"/>
              </w:rPr>
              <w:t>Neatbalstīt</w:t>
            </w: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lastRenderedPageBreak/>
              <w:t>79. Līdz dienai, kad atbilstoši šo pārejas noteikumu 78.punktam sāk piemērot šā likuma 12.panta pirmās daļas 1.punktā noteikto nodokļa likmi alum (par 100 litriem) un šā likuma 12.panta otrās daļas 1. un 2.punktā noteikto nosacījumu, alu apliek ar nodokli:</w:t>
            </w:r>
          </w:p>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 xml:space="preserve">1) līdz 2016.gada 29.februārim — 3,8 </w:t>
            </w:r>
            <w:r w:rsidRPr="00AD1BCE">
              <w:rPr>
                <w:rFonts w:eastAsia="Times New Roman"/>
                <w:i/>
                <w:iCs/>
                <w:noProof/>
                <w:sz w:val="22"/>
                <w:lang w:eastAsia="lv-LV"/>
              </w:rPr>
              <w:t xml:space="preserve">euro </w:t>
            </w:r>
            <w:r w:rsidRPr="00AD1BCE">
              <w:rPr>
                <w:rFonts w:eastAsia="Times New Roman"/>
                <w:noProof/>
                <w:sz w:val="22"/>
                <w:lang w:eastAsia="lv-LV"/>
              </w:rPr>
              <w:t xml:space="preserve">par katru absolūtā spirta tilpumprocentu, kas izteikts ar precizitāti līdz vienai desmitdaļai, bet ne mazāk kā 7,4 </w:t>
            </w:r>
            <w:r w:rsidRPr="00AD1BCE">
              <w:rPr>
                <w:rFonts w:eastAsia="Times New Roman"/>
                <w:i/>
                <w:iCs/>
                <w:noProof/>
                <w:sz w:val="22"/>
                <w:lang w:eastAsia="lv-LV"/>
              </w:rPr>
              <w:t xml:space="preserve">euro </w:t>
            </w:r>
            <w:r w:rsidRPr="00AD1BCE">
              <w:rPr>
                <w:rFonts w:eastAsia="Times New Roman"/>
                <w:noProof/>
                <w:sz w:val="22"/>
                <w:lang w:eastAsia="lv-LV"/>
              </w:rPr>
              <w:t>par 100 litriem alus;</w:t>
            </w:r>
          </w:p>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 xml:space="preserve">2) no 2016.gada 1.marta līdz 2017.gada 28.februārim — 4,2 </w:t>
            </w:r>
            <w:r w:rsidRPr="00AD1BCE">
              <w:rPr>
                <w:rFonts w:eastAsia="Times New Roman"/>
                <w:i/>
                <w:iCs/>
                <w:noProof/>
                <w:sz w:val="22"/>
                <w:lang w:eastAsia="lv-LV"/>
              </w:rPr>
              <w:t xml:space="preserve">euro </w:t>
            </w:r>
            <w:r w:rsidRPr="00AD1BCE">
              <w:rPr>
                <w:rFonts w:eastAsia="Times New Roman"/>
                <w:noProof/>
                <w:sz w:val="22"/>
                <w:lang w:eastAsia="lv-LV"/>
              </w:rPr>
              <w:t xml:space="preserve">par katru absolūtā spirta tilpumprocentu, kas izteikts ar precizitāti </w:t>
            </w:r>
            <w:r w:rsidRPr="00AD1BCE">
              <w:rPr>
                <w:rFonts w:eastAsia="Times New Roman"/>
                <w:noProof/>
                <w:sz w:val="22"/>
                <w:lang w:eastAsia="lv-LV"/>
              </w:rPr>
              <w:lastRenderedPageBreak/>
              <w:t xml:space="preserve">līdz vienai desmitdaļai, bet ne mazāk kā 7,8 </w:t>
            </w:r>
            <w:r w:rsidRPr="00AD1BCE">
              <w:rPr>
                <w:rFonts w:eastAsia="Times New Roman"/>
                <w:i/>
                <w:iCs/>
                <w:noProof/>
                <w:sz w:val="22"/>
                <w:lang w:eastAsia="lv-LV"/>
              </w:rPr>
              <w:t xml:space="preserve">euro </w:t>
            </w:r>
            <w:r w:rsidRPr="00AD1BCE">
              <w:rPr>
                <w:rFonts w:eastAsia="Times New Roman"/>
                <w:noProof/>
                <w:sz w:val="22"/>
                <w:lang w:eastAsia="lv-LV"/>
              </w:rPr>
              <w:t>par 100 litriem alus;</w:t>
            </w:r>
          </w:p>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 xml:space="preserve">3) no 2017.gada 1.marta līdz 2018.gada 28.februārim — 4,5 </w:t>
            </w:r>
            <w:r w:rsidRPr="00AD1BCE">
              <w:rPr>
                <w:rFonts w:eastAsia="Times New Roman"/>
                <w:i/>
                <w:iCs/>
                <w:noProof/>
                <w:sz w:val="22"/>
                <w:lang w:eastAsia="lv-LV"/>
              </w:rPr>
              <w:t xml:space="preserve">euro </w:t>
            </w:r>
            <w:r w:rsidRPr="00AD1BCE">
              <w:rPr>
                <w:rFonts w:eastAsia="Times New Roman"/>
                <w:noProof/>
                <w:sz w:val="22"/>
                <w:lang w:eastAsia="lv-LV"/>
              </w:rPr>
              <w:t xml:space="preserve">par katru absolūtā spirta tilpumprocentu, kas izteikts ar precizitāti līdz vienai desmitdaļai, bet ne mazāk kā 8,2 </w:t>
            </w:r>
            <w:r w:rsidRPr="00AD1BCE">
              <w:rPr>
                <w:rFonts w:eastAsia="Times New Roman"/>
                <w:i/>
                <w:iCs/>
                <w:noProof/>
                <w:sz w:val="22"/>
                <w:lang w:eastAsia="lv-LV"/>
              </w:rPr>
              <w:t xml:space="preserve">euro </w:t>
            </w:r>
            <w:r w:rsidRPr="00AD1BCE">
              <w:rPr>
                <w:rFonts w:eastAsia="Times New Roman"/>
                <w:noProof/>
                <w:sz w:val="22"/>
                <w:lang w:eastAsia="lv-LV"/>
              </w:rPr>
              <w:t>par 100 litriem alus.</w:t>
            </w:r>
          </w:p>
          <w:p w:rsidR="00957086" w:rsidRPr="00AD1BCE" w:rsidRDefault="00957086" w:rsidP="00C127B0">
            <w:pPr>
              <w:ind w:firstLine="567"/>
              <w:jc w:val="both"/>
              <w:rPr>
                <w:rFonts w:eastAsia="Times New Roman"/>
                <w:i/>
                <w:noProof/>
                <w:sz w:val="20"/>
                <w:szCs w:val="20"/>
                <w:lang w:eastAsia="lv-LV"/>
              </w:rPr>
            </w:pPr>
          </w:p>
        </w:tc>
        <w:tc>
          <w:tcPr>
            <w:tcW w:w="4423" w:type="dxa"/>
            <w:shd w:val="clear" w:color="auto" w:fill="auto"/>
          </w:tcPr>
          <w:p w:rsidR="00957086" w:rsidRPr="00AD1BCE" w:rsidRDefault="00957086" w:rsidP="00933F6F">
            <w:pPr>
              <w:pStyle w:val="ListParagraph"/>
              <w:tabs>
                <w:tab w:val="left" w:pos="993"/>
                <w:tab w:val="left" w:pos="1134"/>
              </w:tabs>
              <w:spacing w:before="0" w:beforeAutospacing="0" w:after="0" w:afterAutospacing="0"/>
              <w:ind w:firstLine="567"/>
              <w:jc w:val="both"/>
              <w:rPr>
                <w:noProof/>
                <w:sz w:val="22"/>
                <w:szCs w:val="22"/>
              </w:rPr>
            </w:pPr>
            <w:r w:rsidRPr="00AD1BCE">
              <w:rPr>
                <w:noProof/>
                <w:sz w:val="22"/>
                <w:szCs w:val="22"/>
              </w:rPr>
              <w:lastRenderedPageBreak/>
              <w:t xml:space="preserve">12.   Papildināt pārejas noteikumu 79. punktu ar </w:t>
            </w:r>
            <w:r w:rsidRPr="00AD1BCE">
              <w:rPr>
                <w:rFonts w:eastAsia="Calibri"/>
                <w:noProof/>
                <w:sz w:val="22"/>
                <w:szCs w:val="22"/>
              </w:rPr>
              <w:t>4. un 5. apakšpunktu šādā redakcijā:</w:t>
            </w:r>
          </w:p>
          <w:p w:rsidR="00957086" w:rsidRPr="00AD1BCE" w:rsidRDefault="00957086" w:rsidP="00933F6F">
            <w:pPr>
              <w:pStyle w:val="ListParagraph"/>
              <w:tabs>
                <w:tab w:val="left" w:pos="993"/>
              </w:tabs>
              <w:spacing w:before="0" w:beforeAutospacing="0" w:after="0" w:afterAutospacing="0"/>
              <w:ind w:firstLine="567"/>
              <w:jc w:val="both"/>
              <w:rPr>
                <w:noProof/>
                <w:sz w:val="22"/>
                <w:szCs w:val="22"/>
              </w:rPr>
            </w:pPr>
            <w:r w:rsidRPr="00AD1BCE">
              <w:rPr>
                <w:noProof/>
                <w:sz w:val="22"/>
                <w:szCs w:val="22"/>
              </w:rPr>
              <w:t xml:space="preserve"> "4) no 2018. gada 1. marta līdz 2019. gada 28. februārim – </w:t>
            </w:r>
            <w:r w:rsidRPr="00AD1BCE">
              <w:rPr>
                <w:noProof/>
                <w:sz w:val="22"/>
                <w:szCs w:val="22"/>
                <w:u w:val="single"/>
              </w:rPr>
              <w:t xml:space="preserve">5,6 </w:t>
            </w:r>
            <w:r w:rsidRPr="00AD1BCE">
              <w:rPr>
                <w:i/>
                <w:iCs/>
                <w:noProof/>
                <w:sz w:val="22"/>
                <w:szCs w:val="22"/>
                <w:u w:val="single"/>
              </w:rPr>
              <w:t>euro</w:t>
            </w:r>
            <w:r w:rsidRPr="00AD1BCE">
              <w:rPr>
                <w:i/>
                <w:iCs/>
                <w:noProof/>
                <w:sz w:val="22"/>
                <w:szCs w:val="22"/>
              </w:rPr>
              <w:t xml:space="preserve"> </w:t>
            </w:r>
            <w:r w:rsidRPr="00AD1BCE">
              <w:rPr>
                <w:noProof/>
                <w:sz w:val="22"/>
                <w:szCs w:val="22"/>
              </w:rPr>
              <w:t xml:space="preserve">par katru absolūtā spirta tilpumprocentu, kas izteikts ar precizitāti līdz vienai desmitdaļai, bet ne mazāk kā </w:t>
            </w:r>
            <w:r w:rsidRPr="00AD1BCE">
              <w:rPr>
                <w:noProof/>
                <w:sz w:val="22"/>
                <w:szCs w:val="22"/>
                <w:u w:val="single"/>
              </w:rPr>
              <w:t xml:space="preserve">10,3 </w:t>
            </w:r>
            <w:r w:rsidRPr="00AD1BCE">
              <w:rPr>
                <w:i/>
                <w:iCs/>
                <w:noProof/>
                <w:sz w:val="22"/>
                <w:szCs w:val="22"/>
                <w:u w:val="single"/>
              </w:rPr>
              <w:t>euro</w:t>
            </w:r>
            <w:r w:rsidRPr="00AD1BCE">
              <w:rPr>
                <w:i/>
                <w:iCs/>
                <w:noProof/>
                <w:sz w:val="22"/>
                <w:szCs w:val="22"/>
              </w:rPr>
              <w:t xml:space="preserve"> </w:t>
            </w:r>
            <w:r w:rsidRPr="00AD1BCE">
              <w:rPr>
                <w:noProof/>
                <w:sz w:val="22"/>
                <w:szCs w:val="22"/>
              </w:rPr>
              <w:t>par 100 litriem alus;</w:t>
            </w:r>
          </w:p>
          <w:p w:rsidR="00957086" w:rsidRPr="00AD1BCE" w:rsidRDefault="00957086" w:rsidP="00933F6F">
            <w:pPr>
              <w:pStyle w:val="ListParagraph"/>
              <w:tabs>
                <w:tab w:val="left" w:pos="993"/>
              </w:tabs>
              <w:spacing w:before="0" w:beforeAutospacing="0" w:after="0" w:afterAutospacing="0"/>
              <w:ind w:firstLine="567"/>
              <w:jc w:val="both"/>
              <w:rPr>
                <w:noProof/>
                <w:sz w:val="22"/>
                <w:szCs w:val="22"/>
              </w:rPr>
            </w:pPr>
            <w:r w:rsidRPr="00AD1BCE">
              <w:rPr>
                <w:noProof/>
                <w:sz w:val="22"/>
                <w:szCs w:val="22"/>
              </w:rPr>
              <w:t xml:space="preserve">5) no 2019. gada 1. marta līdz 2020. gada 29. februārim – </w:t>
            </w:r>
            <w:r w:rsidRPr="00AD1BCE">
              <w:rPr>
                <w:noProof/>
                <w:sz w:val="22"/>
                <w:szCs w:val="22"/>
                <w:u w:val="single"/>
              </w:rPr>
              <w:t xml:space="preserve">6,1 </w:t>
            </w:r>
            <w:r w:rsidRPr="00AD1BCE">
              <w:rPr>
                <w:i/>
                <w:iCs/>
                <w:noProof/>
                <w:sz w:val="22"/>
                <w:szCs w:val="22"/>
                <w:u w:val="single"/>
              </w:rPr>
              <w:t>euro</w:t>
            </w:r>
            <w:r w:rsidRPr="00AD1BCE">
              <w:rPr>
                <w:i/>
                <w:iCs/>
                <w:noProof/>
                <w:sz w:val="22"/>
                <w:szCs w:val="22"/>
              </w:rPr>
              <w:t xml:space="preserve"> </w:t>
            </w:r>
            <w:r w:rsidRPr="00AD1BCE">
              <w:rPr>
                <w:noProof/>
                <w:sz w:val="22"/>
                <w:szCs w:val="22"/>
              </w:rPr>
              <w:t xml:space="preserve">par katru absolūtā spirta tilpumprocentu, kas izteikts ar precizitāti līdz vienai desmitdaļai, bet ne mazāk kā </w:t>
            </w:r>
            <w:r w:rsidRPr="00AD1BCE">
              <w:rPr>
                <w:noProof/>
                <w:sz w:val="22"/>
                <w:szCs w:val="22"/>
                <w:u w:val="single"/>
              </w:rPr>
              <w:t>11,1</w:t>
            </w:r>
            <w:r w:rsidRPr="00AD1BCE">
              <w:rPr>
                <w:noProof/>
                <w:sz w:val="22"/>
                <w:szCs w:val="22"/>
              </w:rPr>
              <w:t xml:space="preserve"> </w:t>
            </w:r>
            <w:r w:rsidRPr="00AD1BCE">
              <w:rPr>
                <w:i/>
                <w:iCs/>
                <w:noProof/>
                <w:sz w:val="22"/>
                <w:szCs w:val="22"/>
              </w:rPr>
              <w:t xml:space="preserve">euro </w:t>
            </w:r>
            <w:r w:rsidRPr="00AD1BCE">
              <w:rPr>
                <w:noProof/>
                <w:sz w:val="22"/>
                <w:szCs w:val="22"/>
              </w:rPr>
              <w:t>par 100 litriem alus."</w:t>
            </w:r>
          </w:p>
        </w:tc>
        <w:tc>
          <w:tcPr>
            <w:tcW w:w="567" w:type="dxa"/>
          </w:tcPr>
          <w:p w:rsidR="00957086" w:rsidRDefault="00612A47" w:rsidP="00612A47">
            <w:pPr>
              <w:jc w:val="center"/>
              <w:rPr>
                <w:rFonts w:eastAsia="Times New Roman"/>
                <w:b/>
                <w:noProof/>
                <w:color w:val="000000" w:themeColor="text1"/>
                <w:sz w:val="22"/>
                <w:lang w:val="en-GB" w:eastAsia="lv-LV"/>
              </w:rPr>
            </w:pPr>
            <w:r w:rsidRPr="00612A47">
              <w:rPr>
                <w:rFonts w:eastAsia="Times New Roman"/>
                <w:b/>
                <w:noProof/>
                <w:color w:val="000000" w:themeColor="text1"/>
                <w:sz w:val="22"/>
                <w:lang w:val="en-GB" w:eastAsia="lv-LV"/>
              </w:rPr>
              <w:t>20</w:t>
            </w: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503A71" w:rsidRDefault="00503A71" w:rsidP="00612A47">
            <w:pPr>
              <w:jc w:val="center"/>
              <w:rPr>
                <w:rFonts w:eastAsia="Times New Roman"/>
                <w:b/>
                <w:noProof/>
                <w:color w:val="000000" w:themeColor="text1"/>
                <w:sz w:val="22"/>
                <w:lang w:val="en-GB" w:eastAsia="lv-LV"/>
              </w:rPr>
            </w:pPr>
          </w:p>
          <w:p w:rsidR="00503A71" w:rsidRDefault="00503A71" w:rsidP="00612A47">
            <w:pPr>
              <w:jc w:val="center"/>
              <w:rPr>
                <w:rFonts w:eastAsia="Times New Roman"/>
                <w:b/>
                <w:noProof/>
                <w:color w:val="000000" w:themeColor="text1"/>
                <w:sz w:val="22"/>
                <w:lang w:val="en-GB" w:eastAsia="lv-LV"/>
              </w:rPr>
            </w:pPr>
          </w:p>
          <w:p w:rsidR="00503A71" w:rsidRDefault="00503A71"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lastRenderedPageBreak/>
              <w:t>21</w:t>
            </w: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Pr="00612A47" w:rsidRDefault="00612A47" w:rsidP="00612A4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t>22</w:t>
            </w:r>
          </w:p>
        </w:tc>
        <w:tc>
          <w:tcPr>
            <w:tcW w:w="4423" w:type="dxa"/>
          </w:tcPr>
          <w:p w:rsidR="002E32E5" w:rsidRPr="002E32E5" w:rsidRDefault="002E32E5" w:rsidP="002E32E5">
            <w:pPr>
              <w:tabs>
                <w:tab w:val="left" w:pos="993"/>
              </w:tabs>
              <w:ind w:firstLine="567"/>
              <w:jc w:val="both"/>
              <w:rPr>
                <w:b/>
                <w:sz w:val="22"/>
                <w:u w:val="single"/>
              </w:rPr>
            </w:pPr>
            <w:r w:rsidRPr="002E32E5">
              <w:rPr>
                <w:b/>
                <w:sz w:val="22"/>
                <w:u w:val="single"/>
              </w:rPr>
              <w:lastRenderedPageBreak/>
              <w:t>Finanšu ministre D.Reizniece–Ozola</w:t>
            </w:r>
          </w:p>
          <w:p w:rsidR="002E32E5" w:rsidRPr="005C6EFA" w:rsidRDefault="002E32E5" w:rsidP="002E32E5">
            <w:pPr>
              <w:pStyle w:val="ListParagraph"/>
              <w:spacing w:before="0" w:beforeAutospacing="0" w:after="0" w:afterAutospacing="0"/>
              <w:ind w:firstLine="567"/>
              <w:jc w:val="both"/>
              <w:rPr>
                <w:sz w:val="22"/>
                <w:szCs w:val="22"/>
              </w:rPr>
            </w:pPr>
            <w:r w:rsidRPr="005C6EFA">
              <w:rPr>
                <w:sz w:val="22"/>
                <w:szCs w:val="22"/>
              </w:rPr>
              <w:t>Izteikt likumprojekta 12.pantu šādā redakcijā:</w:t>
            </w:r>
          </w:p>
          <w:p w:rsidR="002E32E5" w:rsidRPr="005C6EFA" w:rsidRDefault="002E32E5" w:rsidP="002E32E5">
            <w:pPr>
              <w:pStyle w:val="ListParagraph"/>
              <w:tabs>
                <w:tab w:val="left" w:pos="709"/>
              </w:tabs>
              <w:spacing w:before="0" w:beforeAutospacing="0" w:after="0" w:afterAutospacing="0"/>
              <w:ind w:firstLine="567"/>
              <w:jc w:val="both"/>
              <w:rPr>
                <w:rFonts w:eastAsia="Calibri"/>
                <w:sz w:val="22"/>
                <w:szCs w:val="22"/>
              </w:rPr>
            </w:pPr>
            <w:r w:rsidRPr="005C6EFA">
              <w:rPr>
                <w:sz w:val="22"/>
                <w:szCs w:val="22"/>
              </w:rPr>
              <w:t xml:space="preserve">“12. Papildināt pārejas noteikumu 79. punktu ar </w:t>
            </w:r>
            <w:r w:rsidRPr="005C6EFA">
              <w:rPr>
                <w:rFonts w:eastAsia="Calibri"/>
                <w:sz w:val="22"/>
                <w:szCs w:val="22"/>
              </w:rPr>
              <w:t>4.apakšpunktu šādā redakcijā:</w:t>
            </w:r>
          </w:p>
          <w:p w:rsidR="002E32E5" w:rsidRDefault="002E32E5" w:rsidP="002E32E5">
            <w:pPr>
              <w:pStyle w:val="ListParagraph"/>
              <w:tabs>
                <w:tab w:val="left" w:pos="993"/>
              </w:tabs>
              <w:spacing w:before="0" w:beforeAutospacing="0" w:after="0" w:afterAutospacing="0"/>
              <w:ind w:firstLine="567"/>
              <w:jc w:val="both"/>
              <w:rPr>
                <w:sz w:val="22"/>
                <w:szCs w:val="22"/>
              </w:rPr>
            </w:pPr>
            <w:r w:rsidRPr="005C6EFA">
              <w:rPr>
                <w:sz w:val="22"/>
                <w:szCs w:val="22"/>
              </w:rPr>
              <w:t xml:space="preserve">“4) no 2018. gada 1. marta līdz 2019. gada 28. februārim – </w:t>
            </w:r>
            <w:r w:rsidRPr="00293C82">
              <w:rPr>
                <w:sz w:val="22"/>
                <w:szCs w:val="22"/>
                <w:u w:val="single"/>
              </w:rPr>
              <w:t xml:space="preserve">6,1 </w:t>
            </w:r>
            <w:r w:rsidRPr="00293C82">
              <w:rPr>
                <w:i/>
                <w:iCs/>
                <w:sz w:val="22"/>
                <w:szCs w:val="22"/>
                <w:u w:val="single"/>
              </w:rPr>
              <w:t>euro</w:t>
            </w:r>
            <w:r w:rsidRPr="005C6EFA">
              <w:rPr>
                <w:i/>
                <w:iCs/>
                <w:sz w:val="22"/>
                <w:szCs w:val="22"/>
              </w:rPr>
              <w:t xml:space="preserve"> </w:t>
            </w:r>
            <w:r w:rsidRPr="005C6EFA">
              <w:rPr>
                <w:sz w:val="22"/>
                <w:szCs w:val="22"/>
              </w:rPr>
              <w:t xml:space="preserve">par katru absolūtā spirta tilpumprocentu, kas izteikts ar precizitāti līdz vienai desmitdaļai, bet ne mazāk kā 11,1 </w:t>
            </w:r>
            <w:r w:rsidRPr="005C6EFA">
              <w:rPr>
                <w:i/>
                <w:iCs/>
                <w:sz w:val="22"/>
                <w:szCs w:val="22"/>
              </w:rPr>
              <w:t xml:space="preserve">euro </w:t>
            </w:r>
            <w:r w:rsidRPr="005C6EFA">
              <w:rPr>
                <w:sz w:val="22"/>
                <w:szCs w:val="22"/>
              </w:rPr>
              <w:t>par 100 litriem alus.””</w:t>
            </w:r>
          </w:p>
          <w:p w:rsidR="0085666D" w:rsidRDefault="0085666D" w:rsidP="002E32E5">
            <w:pPr>
              <w:pStyle w:val="ListParagraph"/>
              <w:tabs>
                <w:tab w:val="left" w:pos="993"/>
              </w:tabs>
              <w:spacing w:before="0" w:beforeAutospacing="0" w:after="0" w:afterAutospacing="0"/>
              <w:ind w:firstLine="567"/>
              <w:jc w:val="both"/>
              <w:rPr>
                <w:sz w:val="22"/>
                <w:szCs w:val="22"/>
              </w:rPr>
            </w:pPr>
          </w:p>
          <w:p w:rsidR="00503A71" w:rsidRDefault="00503A71" w:rsidP="002E32E5">
            <w:pPr>
              <w:pStyle w:val="ListParagraph"/>
              <w:tabs>
                <w:tab w:val="left" w:pos="993"/>
              </w:tabs>
              <w:spacing w:before="0" w:beforeAutospacing="0" w:after="0" w:afterAutospacing="0"/>
              <w:ind w:firstLine="567"/>
              <w:jc w:val="both"/>
              <w:rPr>
                <w:sz w:val="22"/>
                <w:szCs w:val="22"/>
              </w:rPr>
            </w:pPr>
          </w:p>
          <w:p w:rsidR="00503A71" w:rsidRDefault="00503A71" w:rsidP="002E32E5">
            <w:pPr>
              <w:pStyle w:val="ListParagraph"/>
              <w:tabs>
                <w:tab w:val="left" w:pos="993"/>
              </w:tabs>
              <w:spacing w:before="0" w:beforeAutospacing="0" w:after="0" w:afterAutospacing="0"/>
              <w:ind w:firstLine="567"/>
              <w:jc w:val="both"/>
              <w:rPr>
                <w:sz w:val="22"/>
                <w:szCs w:val="22"/>
              </w:rPr>
            </w:pPr>
          </w:p>
          <w:p w:rsidR="00503A71" w:rsidRDefault="00503A71" w:rsidP="002E32E5">
            <w:pPr>
              <w:pStyle w:val="ListParagraph"/>
              <w:tabs>
                <w:tab w:val="left" w:pos="993"/>
              </w:tabs>
              <w:spacing w:before="0" w:beforeAutospacing="0" w:after="0" w:afterAutospacing="0"/>
              <w:ind w:firstLine="567"/>
              <w:jc w:val="both"/>
              <w:rPr>
                <w:sz w:val="22"/>
                <w:szCs w:val="22"/>
              </w:rPr>
            </w:pPr>
          </w:p>
          <w:p w:rsidR="0085666D" w:rsidRPr="00AD1BCE" w:rsidRDefault="0085666D" w:rsidP="0085666D">
            <w:pPr>
              <w:ind w:firstLine="567"/>
              <w:jc w:val="both"/>
              <w:rPr>
                <w:rFonts w:eastAsia="Times New Roman"/>
                <w:b/>
                <w:noProof/>
                <w:color w:val="000000"/>
                <w:sz w:val="22"/>
                <w:u w:val="single"/>
                <w:lang w:eastAsia="lv-LV"/>
              </w:rPr>
            </w:pPr>
            <w:r w:rsidRPr="00AD1BCE">
              <w:rPr>
                <w:rFonts w:eastAsia="Times New Roman"/>
                <w:b/>
                <w:noProof/>
                <w:color w:val="000000"/>
                <w:sz w:val="22"/>
                <w:u w:val="single"/>
                <w:lang w:eastAsia="lv-LV"/>
              </w:rPr>
              <w:lastRenderedPageBreak/>
              <w:t>Deputāts  I. Parādnieks</w:t>
            </w:r>
          </w:p>
          <w:p w:rsidR="0085666D" w:rsidRPr="0085666D" w:rsidRDefault="0085666D" w:rsidP="0085666D">
            <w:pPr>
              <w:ind w:firstLine="567"/>
              <w:jc w:val="both"/>
              <w:rPr>
                <w:sz w:val="22"/>
              </w:rPr>
            </w:pPr>
            <w:r w:rsidRPr="0085666D">
              <w:rPr>
                <w:sz w:val="22"/>
              </w:rPr>
              <w:t>Izteikt pārejas noteikumu 79.punkta 4. un 5.apakšpunktu šādā redakcijā:</w:t>
            </w:r>
          </w:p>
          <w:p w:rsidR="0085666D" w:rsidRPr="0085666D" w:rsidRDefault="0085666D" w:rsidP="0085666D">
            <w:pPr>
              <w:ind w:firstLine="567"/>
              <w:jc w:val="both"/>
              <w:rPr>
                <w:sz w:val="22"/>
              </w:rPr>
            </w:pPr>
            <w:r w:rsidRPr="0085666D">
              <w:rPr>
                <w:sz w:val="22"/>
              </w:rPr>
              <w:t xml:space="preserve">“4) no 2018.gada 1.marta līdz 2019.gada 28.februārim – </w:t>
            </w:r>
            <w:r w:rsidRPr="0085666D">
              <w:rPr>
                <w:sz w:val="22"/>
                <w:u w:val="single"/>
              </w:rPr>
              <w:t xml:space="preserve">9 </w:t>
            </w:r>
            <w:r w:rsidRPr="0085666D">
              <w:rPr>
                <w:i/>
                <w:sz w:val="22"/>
                <w:u w:val="single"/>
              </w:rPr>
              <w:t>euro</w:t>
            </w:r>
            <w:r w:rsidRPr="0085666D">
              <w:rPr>
                <w:sz w:val="22"/>
              </w:rPr>
              <w:t xml:space="preserve"> par katru absolūtā spirta tilpumprocentu, kas izteikts ar precizitāti līdz vienai desmitdaļai, bet ne mazāk kā </w:t>
            </w:r>
            <w:r w:rsidRPr="0085666D">
              <w:rPr>
                <w:sz w:val="22"/>
                <w:u w:val="single"/>
              </w:rPr>
              <w:t xml:space="preserve">16,5 </w:t>
            </w:r>
            <w:r w:rsidRPr="0085666D">
              <w:rPr>
                <w:i/>
                <w:sz w:val="22"/>
                <w:u w:val="single"/>
              </w:rPr>
              <w:t>euro</w:t>
            </w:r>
            <w:r w:rsidRPr="0085666D">
              <w:rPr>
                <w:sz w:val="22"/>
              </w:rPr>
              <w:t xml:space="preserve"> par 100 litriem alus;</w:t>
            </w:r>
          </w:p>
          <w:p w:rsidR="0085666D" w:rsidRPr="005C6EFA" w:rsidRDefault="0085666D" w:rsidP="0085666D">
            <w:pPr>
              <w:pStyle w:val="ListParagraph"/>
              <w:tabs>
                <w:tab w:val="left" w:pos="993"/>
              </w:tabs>
              <w:spacing w:before="0" w:beforeAutospacing="0" w:after="0" w:afterAutospacing="0"/>
              <w:ind w:firstLine="567"/>
              <w:jc w:val="both"/>
              <w:rPr>
                <w:sz w:val="22"/>
                <w:szCs w:val="22"/>
              </w:rPr>
            </w:pPr>
            <w:r w:rsidRPr="0085666D">
              <w:rPr>
                <w:sz w:val="22"/>
                <w:szCs w:val="22"/>
              </w:rPr>
              <w:t xml:space="preserve">5) no 2019.gada 1.marta līdz 2020.gada 29.februārim – </w:t>
            </w:r>
            <w:r w:rsidRPr="0085666D">
              <w:rPr>
                <w:sz w:val="22"/>
                <w:szCs w:val="22"/>
                <w:u w:val="single"/>
              </w:rPr>
              <w:t xml:space="preserve">10 </w:t>
            </w:r>
            <w:r w:rsidRPr="0085666D">
              <w:rPr>
                <w:i/>
                <w:sz w:val="22"/>
                <w:szCs w:val="22"/>
                <w:u w:val="single"/>
              </w:rPr>
              <w:t>euro</w:t>
            </w:r>
            <w:r w:rsidRPr="0085666D">
              <w:rPr>
                <w:sz w:val="22"/>
                <w:szCs w:val="22"/>
              </w:rPr>
              <w:t xml:space="preserve"> par katru absolūtā spirta tilpumprocentu, kas izteikts ar precizitāti līdz vienai desmitdaļai, bet ne mazāk kā </w:t>
            </w:r>
            <w:r w:rsidRPr="0085666D">
              <w:rPr>
                <w:sz w:val="22"/>
                <w:szCs w:val="22"/>
                <w:u w:val="single"/>
              </w:rPr>
              <w:t xml:space="preserve">18,5 </w:t>
            </w:r>
            <w:r w:rsidRPr="0085666D">
              <w:rPr>
                <w:i/>
                <w:sz w:val="22"/>
                <w:szCs w:val="22"/>
                <w:u w:val="single"/>
              </w:rPr>
              <w:t>euro</w:t>
            </w:r>
            <w:r w:rsidRPr="0085666D">
              <w:rPr>
                <w:sz w:val="22"/>
                <w:szCs w:val="22"/>
              </w:rPr>
              <w:t xml:space="preserve"> par 100 litriem alus.”;</w:t>
            </w:r>
          </w:p>
          <w:p w:rsidR="002E32E5" w:rsidRDefault="002E32E5" w:rsidP="00D93A5C">
            <w:pPr>
              <w:suppressAutoHyphens/>
              <w:overflowPunct w:val="0"/>
              <w:autoSpaceDE w:val="0"/>
              <w:ind w:firstLine="567"/>
              <w:jc w:val="both"/>
              <w:textAlignment w:val="baseline"/>
              <w:rPr>
                <w:rFonts w:eastAsia="Times New Roman"/>
                <w:b/>
                <w:sz w:val="22"/>
                <w:u w:val="single"/>
                <w:lang w:eastAsia="zh-CN"/>
              </w:rPr>
            </w:pPr>
          </w:p>
          <w:p w:rsid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b/>
                <w:sz w:val="22"/>
                <w:u w:val="single"/>
                <w:lang w:eastAsia="zh-CN"/>
              </w:rPr>
              <w:t>Deputāts I.Dālderis</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Papildināt likuma pārejas noteikumu 79.punktu ar 4. un 5.apakšpunktu šādā redakcijā:</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 xml:space="preserve">“4) no 2018.gada 1.marta līdz 2019.gada 28.februārim – </w:t>
            </w:r>
            <w:r w:rsidRPr="00D93A5C">
              <w:rPr>
                <w:rFonts w:eastAsia="Times New Roman"/>
                <w:sz w:val="22"/>
                <w:u w:val="single"/>
                <w:lang w:eastAsia="zh-CN"/>
              </w:rPr>
              <w:t xml:space="preserve">8,0 </w:t>
            </w:r>
            <w:r w:rsidRPr="00D93A5C">
              <w:rPr>
                <w:rFonts w:eastAsia="Times New Roman"/>
                <w:i/>
                <w:sz w:val="22"/>
                <w:u w:val="single"/>
                <w:lang w:eastAsia="zh-CN"/>
              </w:rPr>
              <w:t>euro</w:t>
            </w:r>
            <w:r w:rsidRPr="00D93A5C">
              <w:rPr>
                <w:rFonts w:eastAsia="Times New Roman"/>
                <w:sz w:val="22"/>
                <w:lang w:eastAsia="zh-CN"/>
              </w:rPr>
              <w:t xml:space="preserve"> par katru absolūtā spirta tilpumprocentu, kas izteikts ar precizitāti līdz vienai desmitdaļai, bet ne mazāk kā </w:t>
            </w:r>
            <w:r w:rsidRPr="00D93A5C">
              <w:rPr>
                <w:rFonts w:eastAsia="Times New Roman"/>
                <w:sz w:val="22"/>
                <w:u w:val="single"/>
                <w:lang w:eastAsia="zh-CN"/>
              </w:rPr>
              <w:t>14,6 euro</w:t>
            </w:r>
            <w:r w:rsidRPr="00D93A5C">
              <w:rPr>
                <w:rFonts w:eastAsia="Times New Roman"/>
                <w:sz w:val="22"/>
                <w:lang w:eastAsia="zh-CN"/>
              </w:rPr>
              <w:t xml:space="preserve"> par 100 litriem alus;</w:t>
            </w:r>
          </w:p>
          <w:p w:rsidR="00957086" w:rsidRPr="0085666D" w:rsidRDefault="00D93A5C" w:rsidP="0085666D">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 xml:space="preserve">5) no 2019. gada 1. marta līdz 2020. gada 29. februārim – </w:t>
            </w:r>
            <w:r w:rsidRPr="00D93A5C">
              <w:rPr>
                <w:rFonts w:eastAsia="Times New Roman"/>
                <w:sz w:val="22"/>
                <w:u w:val="single"/>
                <w:lang w:eastAsia="zh-CN"/>
              </w:rPr>
              <w:t>9,0 euro</w:t>
            </w:r>
            <w:r w:rsidRPr="00D93A5C">
              <w:rPr>
                <w:rFonts w:eastAsia="Times New Roman"/>
                <w:sz w:val="22"/>
                <w:lang w:eastAsia="zh-CN"/>
              </w:rPr>
              <w:t xml:space="preserve"> par katru absolūtā spirta tilpumprocentu, kas izteikts ar precizitāti līdz vienai desmitdaļai, bet ne mazāk kā </w:t>
            </w:r>
            <w:r w:rsidRPr="00D93A5C">
              <w:rPr>
                <w:rFonts w:eastAsia="Times New Roman"/>
                <w:sz w:val="22"/>
                <w:u w:val="single"/>
                <w:lang w:eastAsia="zh-CN"/>
              </w:rPr>
              <w:t>16,4 euro</w:t>
            </w:r>
            <w:r w:rsidR="0085666D">
              <w:rPr>
                <w:rFonts w:eastAsia="Times New Roman"/>
                <w:sz w:val="22"/>
                <w:lang w:eastAsia="zh-CN"/>
              </w:rPr>
              <w:t xml:space="preserve"> par 100 litriem alus.”</w:t>
            </w:r>
          </w:p>
        </w:tc>
        <w:tc>
          <w:tcPr>
            <w:tcW w:w="1418" w:type="dxa"/>
          </w:tcPr>
          <w:p w:rsidR="00F67C8B" w:rsidRDefault="00F67C8B" w:rsidP="00F67C8B">
            <w:pPr>
              <w:jc w:val="both"/>
              <w:rPr>
                <w:rFonts w:eastAsia="Times New Roman"/>
                <w:noProof/>
                <w:color w:val="000000" w:themeColor="text1"/>
                <w:sz w:val="22"/>
                <w:lang w:val="en-GB" w:eastAsia="lv-LV"/>
              </w:rPr>
            </w:pPr>
            <w:r>
              <w:rPr>
                <w:rFonts w:eastAsia="Times New Roman"/>
                <w:b/>
                <w:noProof/>
                <w:color w:val="000000" w:themeColor="text1"/>
                <w:sz w:val="22"/>
                <w:lang w:val="en-GB" w:eastAsia="lv-LV"/>
              </w:rPr>
              <w:lastRenderedPageBreak/>
              <w:t>A</w:t>
            </w:r>
            <w:r w:rsidRPr="00AD1BCE">
              <w:rPr>
                <w:rFonts w:eastAsia="Times New Roman"/>
                <w:b/>
                <w:noProof/>
                <w:color w:val="000000" w:themeColor="text1"/>
                <w:sz w:val="22"/>
                <w:lang w:val="en-GB" w:eastAsia="lv-LV"/>
              </w:rPr>
              <w:t>tbalstīt</w:t>
            </w:r>
          </w:p>
          <w:p w:rsidR="00957086" w:rsidRDefault="00957086" w:rsidP="00F67C8B">
            <w:pPr>
              <w:jc w:val="both"/>
              <w:rPr>
                <w:rFonts w:eastAsia="Times New Roman"/>
                <w:noProof/>
                <w:color w:val="000000" w:themeColor="text1"/>
                <w:sz w:val="22"/>
                <w:lang w:eastAsia="lv-LV"/>
              </w:rPr>
            </w:pPr>
          </w:p>
          <w:p w:rsidR="00AD1BCE" w:rsidRDefault="00AD1BCE" w:rsidP="00F67C8B">
            <w:pPr>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AD1BCE">
            <w:pPr>
              <w:jc w:val="both"/>
              <w:rPr>
                <w:rFonts w:eastAsia="Times New Roman"/>
                <w:b/>
                <w:noProof/>
                <w:color w:val="000000" w:themeColor="text1"/>
                <w:sz w:val="22"/>
                <w:lang w:val="en-GB" w:eastAsia="lv-LV"/>
              </w:rPr>
            </w:pPr>
            <w:r w:rsidRPr="00AD1BCE">
              <w:rPr>
                <w:rFonts w:eastAsia="Times New Roman"/>
                <w:b/>
                <w:noProof/>
                <w:color w:val="000000" w:themeColor="text1"/>
                <w:sz w:val="22"/>
                <w:lang w:val="en-GB" w:eastAsia="lv-LV"/>
              </w:rPr>
              <w:lastRenderedPageBreak/>
              <w:t>Neatbalstīt</w:t>
            </w: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Pr="006E7EA3" w:rsidRDefault="00AD1BCE" w:rsidP="00AD1BCE">
            <w:pPr>
              <w:jc w:val="both"/>
              <w:rPr>
                <w:rFonts w:eastAsia="Times New Roman"/>
                <w:noProof/>
                <w:color w:val="000000" w:themeColor="text1"/>
                <w:sz w:val="22"/>
                <w:lang w:eastAsia="lv-LV"/>
              </w:rPr>
            </w:pPr>
            <w:r w:rsidRPr="00AD1BCE">
              <w:rPr>
                <w:rFonts w:eastAsia="Times New Roman"/>
                <w:b/>
                <w:noProof/>
                <w:color w:val="000000" w:themeColor="text1"/>
                <w:sz w:val="22"/>
                <w:lang w:val="en-GB" w:eastAsia="lv-LV"/>
              </w:rPr>
              <w:t>Neatbalstīt</w:t>
            </w: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lastRenderedPageBreak/>
              <w:t xml:space="preserve">80. Šā likuma 12.panta pirmās daļas 2.punktā noteikto nodokļa likmi vīnam (82 </w:t>
            </w:r>
            <w:r w:rsidRPr="00AD1BCE">
              <w:rPr>
                <w:rFonts w:eastAsia="Times New Roman"/>
                <w:i/>
                <w:iCs/>
                <w:noProof/>
                <w:sz w:val="22"/>
                <w:lang w:eastAsia="lv-LV"/>
              </w:rPr>
              <w:t xml:space="preserve">euro </w:t>
            </w:r>
            <w:r w:rsidRPr="00AD1BCE">
              <w:rPr>
                <w:rFonts w:eastAsia="Times New Roman"/>
                <w:noProof/>
                <w:sz w:val="22"/>
                <w:lang w:eastAsia="lv-LV"/>
              </w:rPr>
              <w:t>par 100 litriem) piemēro ar 2018.gada 1.martu.</w:t>
            </w:r>
          </w:p>
          <w:p w:rsidR="00957086" w:rsidRPr="00AD1BCE" w:rsidRDefault="00957086" w:rsidP="00612A47">
            <w:pPr>
              <w:ind w:firstLine="567"/>
              <w:jc w:val="both"/>
              <w:rPr>
                <w:i/>
                <w:noProof/>
                <w:color w:val="000000" w:themeColor="text1"/>
                <w:sz w:val="22"/>
              </w:rPr>
            </w:pPr>
          </w:p>
        </w:tc>
        <w:tc>
          <w:tcPr>
            <w:tcW w:w="4423" w:type="dxa"/>
            <w:shd w:val="clear" w:color="auto" w:fill="auto"/>
          </w:tcPr>
          <w:p w:rsidR="00957086" w:rsidRPr="00AD1BCE" w:rsidRDefault="00957086" w:rsidP="00933F6F">
            <w:pPr>
              <w:pStyle w:val="ListParagraph"/>
              <w:tabs>
                <w:tab w:val="left" w:pos="1134"/>
              </w:tabs>
              <w:spacing w:before="0" w:beforeAutospacing="0" w:after="0" w:afterAutospacing="0"/>
              <w:ind w:firstLine="567"/>
              <w:jc w:val="both"/>
              <w:rPr>
                <w:noProof/>
                <w:sz w:val="22"/>
                <w:szCs w:val="22"/>
              </w:rPr>
            </w:pPr>
            <w:r w:rsidRPr="00AD1BCE">
              <w:rPr>
                <w:noProof/>
                <w:sz w:val="22"/>
                <w:szCs w:val="22"/>
              </w:rPr>
              <w:t xml:space="preserve">13.   </w:t>
            </w:r>
            <w:r w:rsidRPr="00AD1BCE">
              <w:rPr>
                <w:rFonts w:eastAsia="Calibri"/>
                <w:noProof/>
                <w:sz w:val="22"/>
                <w:szCs w:val="22"/>
              </w:rPr>
              <w:t>Izteikt pārejas noteikumu 80. punktu šādā redakcijā:</w:t>
            </w:r>
          </w:p>
          <w:p w:rsidR="00957086" w:rsidRPr="00AD1BCE" w:rsidRDefault="00957086" w:rsidP="00933F6F">
            <w:pPr>
              <w:pStyle w:val="ListParagraph"/>
              <w:tabs>
                <w:tab w:val="left" w:pos="993"/>
              </w:tabs>
              <w:spacing w:before="0" w:beforeAutospacing="0" w:after="0" w:afterAutospacing="0"/>
              <w:ind w:firstLine="567"/>
              <w:jc w:val="both"/>
              <w:rPr>
                <w:noProof/>
                <w:sz w:val="22"/>
                <w:szCs w:val="22"/>
              </w:rPr>
            </w:pPr>
            <w:r w:rsidRPr="00AD1BCE">
              <w:rPr>
                <w:noProof/>
                <w:sz w:val="22"/>
                <w:szCs w:val="22"/>
              </w:rPr>
              <w:t> "80. Šā likuma 12. panta pirmās daļas 2. punktā noteikto nodokļa likmi vīnam (</w:t>
            </w:r>
            <w:r w:rsidRPr="00AD1BCE">
              <w:rPr>
                <w:noProof/>
                <w:sz w:val="22"/>
                <w:szCs w:val="22"/>
                <w:u w:val="single"/>
              </w:rPr>
              <w:t xml:space="preserve">111 </w:t>
            </w:r>
            <w:r w:rsidRPr="00AD1BCE">
              <w:rPr>
                <w:i/>
                <w:iCs/>
                <w:noProof/>
                <w:sz w:val="22"/>
                <w:szCs w:val="22"/>
                <w:u w:val="single"/>
              </w:rPr>
              <w:t>euro</w:t>
            </w:r>
            <w:r w:rsidRPr="00AD1BCE">
              <w:rPr>
                <w:i/>
                <w:iCs/>
                <w:noProof/>
                <w:sz w:val="22"/>
                <w:szCs w:val="22"/>
              </w:rPr>
              <w:t xml:space="preserve"> </w:t>
            </w:r>
            <w:r w:rsidRPr="00AD1BCE">
              <w:rPr>
                <w:noProof/>
                <w:sz w:val="22"/>
                <w:szCs w:val="22"/>
              </w:rPr>
              <w:t>par 100 litriem) piemēro ar 2020. gada 1. martu."</w:t>
            </w:r>
          </w:p>
        </w:tc>
        <w:tc>
          <w:tcPr>
            <w:tcW w:w="567" w:type="dxa"/>
          </w:tcPr>
          <w:p w:rsidR="00957086" w:rsidRPr="00612A47" w:rsidRDefault="00612A47" w:rsidP="00612A47">
            <w:pPr>
              <w:jc w:val="center"/>
              <w:rPr>
                <w:rFonts w:eastAsia="Times New Roman"/>
                <w:b/>
                <w:noProof/>
                <w:color w:val="000000" w:themeColor="text1"/>
                <w:sz w:val="22"/>
                <w:lang w:val="en-GB" w:eastAsia="lv-LV"/>
              </w:rPr>
            </w:pPr>
            <w:r w:rsidRPr="00612A47">
              <w:rPr>
                <w:rFonts w:eastAsia="Times New Roman"/>
                <w:b/>
                <w:noProof/>
                <w:color w:val="000000" w:themeColor="text1"/>
                <w:sz w:val="22"/>
                <w:lang w:val="en-GB" w:eastAsia="lv-LV"/>
              </w:rPr>
              <w:t>23</w:t>
            </w:r>
          </w:p>
        </w:tc>
        <w:tc>
          <w:tcPr>
            <w:tcW w:w="4423" w:type="dxa"/>
          </w:tcPr>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b/>
                <w:sz w:val="22"/>
                <w:u w:val="single"/>
                <w:lang w:eastAsia="zh-CN"/>
              </w:rPr>
              <w:t>Deputāts I.Dālderis</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Izteikt likuma pārejas noteikumu 80.punktu šādā redakcijā:</w:t>
            </w:r>
          </w:p>
          <w:p w:rsidR="00612A47" w:rsidRDefault="00D93A5C" w:rsidP="000B2AFD">
            <w:pPr>
              <w:ind w:firstLine="567"/>
              <w:jc w:val="both"/>
              <w:rPr>
                <w:rFonts w:eastAsia="Times New Roman"/>
                <w:iCs/>
                <w:sz w:val="22"/>
                <w:lang w:eastAsia="zh-CN"/>
              </w:rPr>
            </w:pPr>
            <w:r w:rsidRPr="00D93A5C">
              <w:rPr>
                <w:rFonts w:eastAsia="Times New Roman"/>
                <w:iCs/>
                <w:sz w:val="22"/>
                <w:lang w:eastAsia="zh-CN"/>
              </w:rPr>
              <w:t>“80. Šā likuma 12.panta pirmās daļas 2.punktā noteikto nodokļa likmi vīnam (</w:t>
            </w:r>
            <w:r w:rsidRPr="00D93A5C">
              <w:rPr>
                <w:rFonts w:eastAsia="Times New Roman"/>
                <w:iCs/>
                <w:sz w:val="22"/>
                <w:u w:val="single"/>
                <w:lang w:eastAsia="zh-CN"/>
              </w:rPr>
              <w:t>100 eur</w:t>
            </w:r>
            <w:r w:rsidR="00433EA3">
              <w:rPr>
                <w:rFonts w:eastAsia="Times New Roman"/>
                <w:iCs/>
                <w:sz w:val="22"/>
                <w:u w:val="single"/>
                <w:lang w:eastAsia="zh-CN"/>
              </w:rPr>
              <w:t>o</w:t>
            </w:r>
            <w:r w:rsidRPr="00D93A5C">
              <w:rPr>
                <w:rFonts w:eastAsia="Times New Roman"/>
                <w:iCs/>
                <w:sz w:val="22"/>
                <w:lang w:eastAsia="zh-CN"/>
              </w:rPr>
              <w:t xml:space="preserve"> par 100 litriem) - piemēro ar 2020. gada 1. martu”</w:t>
            </w:r>
          </w:p>
          <w:p w:rsidR="00503A71" w:rsidRDefault="00503A71" w:rsidP="000B2AFD">
            <w:pPr>
              <w:ind w:firstLine="567"/>
              <w:jc w:val="both"/>
              <w:rPr>
                <w:rFonts w:eastAsia="Times New Roman"/>
                <w:iCs/>
                <w:sz w:val="22"/>
                <w:lang w:eastAsia="zh-CN"/>
              </w:rPr>
            </w:pPr>
          </w:p>
          <w:p w:rsidR="00503A71" w:rsidRPr="000B2AFD" w:rsidRDefault="00503A71" w:rsidP="000B2AFD">
            <w:pPr>
              <w:ind w:firstLine="567"/>
              <w:jc w:val="both"/>
              <w:rPr>
                <w:rFonts w:eastAsia="Times New Roman"/>
                <w:iCs/>
                <w:sz w:val="22"/>
                <w:lang w:eastAsia="zh-CN"/>
              </w:rPr>
            </w:pPr>
          </w:p>
        </w:tc>
        <w:tc>
          <w:tcPr>
            <w:tcW w:w="1418" w:type="dxa"/>
          </w:tcPr>
          <w:p w:rsidR="00957086" w:rsidRPr="006E7EA3" w:rsidRDefault="00AD1BCE" w:rsidP="00AD1BCE">
            <w:pPr>
              <w:jc w:val="both"/>
              <w:rPr>
                <w:rFonts w:eastAsia="Times New Roman"/>
                <w:noProof/>
                <w:color w:val="000000" w:themeColor="text1"/>
                <w:sz w:val="22"/>
                <w:lang w:eastAsia="lv-LV"/>
              </w:rPr>
            </w:pPr>
            <w:r w:rsidRPr="00AD1BCE">
              <w:rPr>
                <w:rFonts w:eastAsia="Times New Roman"/>
                <w:b/>
                <w:noProof/>
                <w:color w:val="000000" w:themeColor="text1"/>
                <w:sz w:val="22"/>
                <w:lang w:val="en-GB" w:eastAsia="lv-LV"/>
              </w:rPr>
              <w:t>Neatbalstīt</w:t>
            </w: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lastRenderedPageBreak/>
              <w:t>81. Līdz dienai, kad atbilstoši šo pārejas noteikumu 80.punktam sāk piemērot šā likuma 12.panta pirmās daļas 2.punktā noteikto nodokļa likmi vīnam, vīnu apliek ar nodokli:</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1) līdz 2016.gada 29.februārim — 70 </w:t>
            </w:r>
            <w:r w:rsidRPr="003109FD">
              <w:rPr>
                <w:rFonts w:eastAsia="Times New Roman"/>
                <w:i/>
                <w:iCs/>
                <w:noProof/>
                <w:sz w:val="22"/>
                <w:lang w:val="en-GB" w:eastAsia="lv-LV"/>
              </w:rPr>
              <w:t xml:space="preserve">euro </w:t>
            </w:r>
            <w:r w:rsidRPr="003109FD">
              <w:rPr>
                <w:rFonts w:eastAsia="Times New Roman"/>
                <w:noProof/>
                <w:sz w:val="22"/>
                <w:lang w:val="en-GB" w:eastAsia="lv-LV"/>
              </w:rPr>
              <w:t>par 100 litriem;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2) no 2016.gada 1.marta līdz 2017.gada 28.februārim — 74 </w:t>
            </w:r>
            <w:r w:rsidRPr="003109FD">
              <w:rPr>
                <w:rFonts w:eastAsia="Times New Roman"/>
                <w:i/>
                <w:iCs/>
                <w:noProof/>
                <w:sz w:val="22"/>
                <w:lang w:val="en-GB" w:eastAsia="lv-LV"/>
              </w:rPr>
              <w:t xml:space="preserve">euro </w:t>
            </w:r>
            <w:r w:rsidRPr="003109FD">
              <w:rPr>
                <w:rFonts w:eastAsia="Times New Roman"/>
                <w:noProof/>
                <w:sz w:val="22"/>
                <w:lang w:val="en-GB" w:eastAsia="lv-LV"/>
              </w:rPr>
              <w:t>par 100 litriem;</w:t>
            </w:r>
          </w:p>
          <w:p w:rsidR="00612A47" w:rsidRPr="00612A47" w:rsidRDefault="00923B9B" w:rsidP="000B2AFD">
            <w:pPr>
              <w:ind w:firstLine="567"/>
              <w:jc w:val="both"/>
              <w:rPr>
                <w:rFonts w:eastAsia="Times New Roman"/>
                <w:noProof/>
                <w:sz w:val="22"/>
                <w:lang w:val="en-GB" w:eastAsia="lv-LV"/>
              </w:rPr>
            </w:pPr>
            <w:r w:rsidRPr="003109FD">
              <w:rPr>
                <w:rFonts w:eastAsia="Times New Roman"/>
                <w:noProof/>
                <w:sz w:val="22"/>
                <w:lang w:val="en-GB" w:eastAsia="lv-LV"/>
              </w:rPr>
              <w:t xml:space="preserve">3) no 2017.gada 1.marta līdz 2018.gada 28.februārim — 78 </w:t>
            </w:r>
            <w:r w:rsidRPr="003109FD">
              <w:rPr>
                <w:rFonts w:eastAsia="Times New Roman"/>
                <w:i/>
                <w:iCs/>
                <w:noProof/>
                <w:sz w:val="22"/>
                <w:lang w:val="en-GB" w:eastAsia="lv-LV"/>
              </w:rPr>
              <w:t xml:space="preserve">euro </w:t>
            </w:r>
            <w:r w:rsidR="00612A47">
              <w:rPr>
                <w:rFonts w:eastAsia="Times New Roman"/>
                <w:noProof/>
                <w:sz w:val="22"/>
                <w:lang w:val="en-GB" w:eastAsia="lv-LV"/>
              </w:rPr>
              <w:t>par 100 litriem.</w:t>
            </w:r>
          </w:p>
        </w:tc>
        <w:tc>
          <w:tcPr>
            <w:tcW w:w="4423" w:type="dxa"/>
            <w:shd w:val="clear" w:color="auto" w:fill="auto"/>
          </w:tcPr>
          <w:p w:rsidR="00957086" w:rsidRPr="003109FD" w:rsidRDefault="00957086" w:rsidP="00933F6F">
            <w:pPr>
              <w:tabs>
                <w:tab w:val="left" w:pos="709"/>
                <w:tab w:val="left" w:pos="1134"/>
                <w:tab w:val="left" w:pos="1276"/>
              </w:tabs>
              <w:ind w:firstLine="567"/>
              <w:jc w:val="both"/>
              <w:rPr>
                <w:rFonts w:eastAsia="Times New Roman"/>
                <w:noProof/>
                <w:sz w:val="22"/>
                <w:lang w:val="en-GB" w:eastAsia="lv-LV"/>
              </w:rPr>
            </w:pPr>
            <w:r w:rsidRPr="003109FD">
              <w:rPr>
                <w:rFonts w:eastAsia="Times New Roman"/>
                <w:noProof/>
                <w:sz w:val="22"/>
                <w:lang w:val="en-GB" w:eastAsia="lv-LV"/>
              </w:rPr>
              <w:t xml:space="preserve">14.   </w:t>
            </w:r>
            <w:r w:rsidRPr="003109FD">
              <w:rPr>
                <w:noProof/>
                <w:sz w:val="22"/>
                <w:lang w:val="en-GB" w:eastAsia="lv-LV"/>
              </w:rPr>
              <w:t>Papildināt pārejas noteikumu 81. punktu ar 4. un 5. apakšpunktu šādā redakcijā:</w:t>
            </w:r>
          </w:p>
          <w:p w:rsidR="00957086" w:rsidRPr="003109FD" w:rsidRDefault="00957086" w:rsidP="00933F6F">
            <w:pPr>
              <w:tabs>
                <w:tab w:val="left" w:pos="993"/>
              </w:tabs>
              <w:ind w:firstLine="567"/>
              <w:jc w:val="both"/>
              <w:rPr>
                <w:rFonts w:eastAsia="Times New Roman"/>
                <w:noProof/>
                <w:sz w:val="22"/>
                <w:lang w:val="en-GB" w:eastAsia="lv-LV"/>
              </w:rPr>
            </w:pPr>
            <w:r w:rsidRPr="003109FD">
              <w:rPr>
                <w:rFonts w:eastAsia="Times New Roman"/>
                <w:noProof/>
                <w:sz w:val="22"/>
                <w:lang w:val="en-GB" w:eastAsia="lv-LV"/>
              </w:rPr>
              <w:t xml:space="preserve"> "4) no 2018. gada 1. marta līdz 2019. gada 28. februārim – </w:t>
            </w:r>
            <w:r w:rsidRPr="00433EA3">
              <w:rPr>
                <w:rFonts w:eastAsia="Times New Roman"/>
                <w:noProof/>
                <w:sz w:val="22"/>
                <w:u w:val="single"/>
                <w:lang w:val="en-GB" w:eastAsia="lv-LV"/>
              </w:rPr>
              <w:t xml:space="preserve">92 </w:t>
            </w:r>
            <w:r w:rsidRPr="00433EA3">
              <w:rPr>
                <w:rFonts w:eastAsia="Times New Roman"/>
                <w:i/>
                <w:iCs/>
                <w:noProof/>
                <w:sz w:val="22"/>
                <w:u w:val="single"/>
                <w:lang w:val="en-GB" w:eastAsia="lv-LV"/>
              </w:rPr>
              <w:t>euro</w:t>
            </w:r>
            <w:r w:rsidRPr="003109FD">
              <w:rPr>
                <w:rFonts w:eastAsia="Times New Roman"/>
                <w:i/>
                <w:iCs/>
                <w:noProof/>
                <w:sz w:val="22"/>
                <w:lang w:val="en-GB" w:eastAsia="lv-LV"/>
              </w:rPr>
              <w:t xml:space="preserve"> </w:t>
            </w:r>
            <w:r w:rsidRPr="003109FD">
              <w:rPr>
                <w:rFonts w:eastAsia="Times New Roman"/>
                <w:noProof/>
                <w:sz w:val="22"/>
                <w:lang w:val="en-GB" w:eastAsia="lv-LV"/>
              </w:rPr>
              <w:t>par 100 litriem;</w:t>
            </w:r>
          </w:p>
          <w:p w:rsidR="00957086" w:rsidRPr="003109FD" w:rsidRDefault="00957086" w:rsidP="00933F6F">
            <w:pPr>
              <w:tabs>
                <w:tab w:val="left" w:pos="993"/>
              </w:tabs>
              <w:ind w:firstLine="567"/>
              <w:jc w:val="both"/>
              <w:rPr>
                <w:rFonts w:eastAsia="Times New Roman"/>
                <w:noProof/>
                <w:sz w:val="22"/>
                <w:lang w:val="en-GB" w:eastAsia="lv-LV"/>
              </w:rPr>
            </w:pPr>
            <w:r w:rsidRPr="003109FD">
              <w:rPr>
                <w:rFonts w:eastAsia="Times New Roman"/>
                <w:noProof/>
                <w:sz w:val="22"/>
                <w:lang w:val="en-GB" w:eastAsia="lv-LV"/>
              </w:rPr>
              <w:t xml:space="preserve">5) no 2019. gada 1. marta līdz 2020. gada 29. februārim – </w:t>
            </w:r>
            <w:r w:rsidRPr="00433EA3">
              <w:rPr>
                <w:rFonts w:eastAsia="Times New Roman"/>
                <w:noProof/>
                <w:sz w:val="22"/>
                <w:u w:val="single"/>
                <w:lang w:val="en-GB" w:eastAsia="lv-LV"/>
              </w:rPr>
              <w:t xml:space="preserve">101 </w:t>
            </w:r>
            <w:r w:rsidRPr="00433EA3">
              <w:rPr>
                <w:rFonts w:eastAsia="Times New Roman"/>
                <w:i/>
                <w:iCs/>
                <w:noProof/>
                <w:sz w:val="22"/>
                <w:u w:val="single"/>
                <w:lang w:val="en-GB" w:eastAsia="lv-LV"/>
              </w:rPr>
              <w:t>euro</w:t>
            </w:r>
            <w:r w:rsidRPr="003109FD">
              <w:rPr>
                <w:rFonts w:eastAsia="Times New Roman"/>
                <w:i/>
                <w:iCs/>
                <w:noProof/>
                <w:sz w:val="22"/>
                <w:lang w:val="en-GB" w:eastAsia="lv-LV"/>
              </w:rPr>
              <w:t xml:space="preserve"> </w:t>
            </w:r>
            <w:r w:rsidRPr="003109FD">
              <w:rPr>
                <w:rFonts w:eastAsia="Times New Roman"/>
                <w:noProof/>
                <w:sz w:val="22"/>
                <w:lang w:val="en-GB" w:eastAsia="lv-LV"/>
              </w:rPr>
              <w:t>par 100 litriem."</w:t>
            </w:r>
          </w:p>
        </w:tc>
        <w:tc>
          <w:tcPr>
            <w:tcW w:w="567" w:type="dxa"/>
          </w:tcPr>
          <w:p w:rsidR="00957086" w:rsidRPr="00612A47" w:rsidRDefault="00612A47" w:rsidP="00612A47">
            <w:pPr>
              <w:jc w:val="center"/>
              <w:rPr>
                <w:rFonts w:eastAsia="Times New Roman"/>
                <w:b/>
                <w:noProof/>
                <w:color w:val="000000" w:themeColor="text1"/>
                <w:sz w:val="22"/>
                <w:lang w:val="en-GB" w:eastAsia="lv-LV"/>
              </w:rPr>
            </w:pPr>
            <w:r w:rsidRPr="00612A47">
              <w:rPr>
                <w:rFonts w:eastAsia="Times New Roman"/>
                <w:b/>
                <w:noProof/>
                <w:color w:val="000000" w:themeColor="text1"/>
                <w:sz w:val="22"/>
                <w:lang w:val="en-GB" w:eastAsia="lv-LV"/>
              </w:rPr>
              <w:t>24</w:t>
            </w:r>
          </w:p>
        </w:tc>
        <w:tc>
          <w:tcPr>
            <w:tcW w:w="4423" w:type="dxa"/>
          </w:tcPr>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b/>
                <w:sz w:val="22"/>
                <w:u w:val="single"/>
                <w:lang w:eastAsia="zh-CN"/>
              </w:rPr>
              <w:t>Deputāts I.Dālderis</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Papildināt likuma pārejas noteikumu 81.punktu ar 4. un 5.apakšpunktu šādā redakcijā:</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 xml:space="preserve">“4) no 2018.gada 1.marta līdz 2019.gada 28.februārim – </w:t>
            </w:r>
            <w:r w:rsidRPr="00433EA3">
              <w:rPr>
                <w:rFonts w:eastAsia="Times New Roman"/>
                <w:sz w:val="22"/>
                <w:u w:val="single"/>
                <w:lang w:eastAsia="zh-CN"/>
              </w:rPr>
              <w:t>85 euro</w:t>
            </w:r>
            <w:r w:rsidRPr="00D93A5C">
              <w:rPr>
                <w:rFonts w:eastAsia="Times New Roman"/>
                <w:sz w:val="22"/>
                <w:lang w:eastAsia="zh-CN"/>
              </w:rPr>
              <w:t xml:space="preserve"> par 100 litriem;</w:t>
            </w:r>
          </w:p>
          <w:p w:rsidR="00957086" w:rsidRPr="00D93A5C" w:rsidRDefault="00D93A5C" w:rsidP="00D93A5C">
            <w:pPr>
              <w:ind w:firstLine="567"/>
              <w:jc w:val="both"/>
              <w:rPr>
                <w:rFonts w:eastAsia="Times New Roman"/>
                <w:noProof/>
                <w:color w:val="000000" w:themeColor="text1"/>
                <w:sz w:val="22"/>
                <w:lang w:val="en-GB" w:eastAsia="lv-LV"/>
              </w:rPr>
            </w:pPr>
            <w:r w:rsidRPr="00D93A5C">
              <w:rPr>
                <w:rFonts w:eastAsia="Times New Roman"/>
                <w:sz w:val="22"/>
                <w:lang w:eastAsia="zh-CN"/>
              </w:rPr>
              <w:t xml:space="preserve">5) no 2019. gada 1. marta līdz 2020. gada 29. februārim – </w:t>
            </w:r>
            <w:r w:rsidRPr="00433EA3">
              <w:rPr>
                <w:rFonts w:eastAsia="Times New Roman"/>
                <w:sz w:val="22"/>
                <w:u w:val="single"/>
                <w:lang w:eastAsia="zh-CN"/>
              </w:rPr>
              <w:t>93 euro</w:t>
            </w:r>
            <w:r w:rsidRPr="00D93A5C">
              <w:rPr>
                <w:rFonts w:eastAsia="Times New Roman"/>
                <w:sz w:val="22"/>
                <w:lang w:eastAsia="zh-CN"/>
              </w:rPr>
              <w:t xml:space="preserve"> par 100 litriem.”</w:t>
            </w:r>
          </w:p>
        </w:tc>
        <w:tc>
          <w:tcPr>
            <w:tcW w:w="1418" w:type="dxa"/>
          </w:tcPr>
          <w:p w:rsidR="00957086" w:rsidRPr="003109FD" w:rsidRDefault="00AD1BCE" w:rsidP="00AD1BCE">
            <w:pPr>
              <w:jc w:val="both"/>
              <w:rPr>
                <w:rFonts w:eastAsia="Times New Roman"/>
                <w:noProof/>
                <w:color w:val="000000" w:themeColor="text1"/>
                <w:sz w:val="22"/>
                <w:lang w:val="en-GB" w:eastAsia="lv-LV"/>
              </w:rPr>
            </w:pPr>
            <w:r w:rsidRPr="00AD1BCE">
              <w:rPr>
                <w:rFonts w:eastAsia="Times New Roman"/>
                <w:b/>
                <w:noProof/>
                <w:color w:val="000000" w:themeColor="text1"/>
                <w:sz w:val="22"/>
                <w:lang w:val="en-GB" w:eastAsia="lv-LV"/>
              </w:rPr>
              <w:t>Neatbalstīt</w:t>
            </w: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 xml:space="preserve">82. Šā likuma 12.panta pirmās daļas 3.punkta "b" apakšpunktā noteikto nodokļa likmi raudzētajiem dzērieniem ar absolūtā spirta saturu virs 6 tilpumprocentiem (82 </w:t>
            </w:r>
            <w:r w:rsidRPr="00AD1BCE">
              <w:rPr>
                <w:rFonts w:eastAsia="Times New Roman"/>
                <w:i/>
                <w:iCs/>
                <w:noProof/>
                <w:sz w:val="22"/>
                <w:lang w:eastAsia="lv-LV"/>
              </w:rPr>
              <w:t xml:space="preserve">euro </w:t>
            </w:r>
            <w:r w:rsidRPr="00AD1BCE">
              <w:rPr>
                <w:rFonts w:eastAsia="Times New Roman"/>
                <w:noProof/>
                <w:sz w:val="22"/>
                <w:lang w:eastAsia="lv-LV"/>
              </w:rPr>
              <w:t>par 100 litriem) piemēro ar 2018.gada 1.martu.</w:t>
            </w:r>
          </w:p>
          <w:p w:rsidR="00957086" w:rsidRPr="00AD1BCE" w:rsidRDefault="00957086" w:rsidP="00C127B0">
            <w:pPr>
              <w:ind w:firstLine="567"/>
              <w:jc w:val="both"/>
              <w:rPr>
                <w:rFonts w:eastAsia="Times New Roman"/>
                <w:i/>
                <w:noProof/>
                <w:sz w:val="20"/>
                <w:szCs w:val="20"/>
                <w:lang w:eastAsia="lv-LV"/>
              </w:rPr>
            </w:pPr>
          </w:p>
        </w:tc>
        <w:tc>
          <w:tcPr>
            <w:tcW w:w="4423" w:type="dxa"/>
            <w:shd w:val="clear" w:color="auto" w:fill="auto"/>
          </w:tcPr>
          <w:p w:rsidR="00957086" w:rsidRPr="00AD1BCE" w:rsidRDefault="00957086" w:rsidP="00933F6F">
            <w:pPr>
              <w:tabs>
                <w:tab w:val="left" w:pos="1134"/>
              </w:tabs>
              <w:ind w:firstLine="567"/>
              <w:jc w:val="both"/>
              <w:rPr>
                <w:rFonts w:eastAsia="Times New Roman"/>
                <w:noProof/>
                <w:sz w:val="22"/>
                <w:lang w:eastAsia="lv-LV"/>
              </w:rPr>
            </w:pPr>
            <w:r w:rsidRPr="00AD1BCE">
              <w:rPr>
                <w:rFonts w:eastAsia="Times New Roman"/>
                <w:noProof/>
                <w:sz w:val="22"/>
                <w:lang w:eastAsia="lv-LV"/>
              </w:rPr>
              <w:t>15.   Izteikt pārejas noteikumu 82. punktu šādā redakcijā:</w:t>
            </w:r>
          </w:p>
          <w:p w:rsidR="00957086" w:rsidRPr="00AD1BCE" w:rsidRDefault="00957086" w:rsidP="00933F6F">
            <w:pPr>
              <w:tabs>
                <w:tab w:val="left" w:pos="993"/>
                <w:tab w:val="left" w:pos="1134"/>
              </w:tabs>
              <w:ind w:firstLine="567"/>
              <w:jc w:val="both"/>
              <w:rPr>
                <w:rFonts w:eastAsia="Times New Roman"/>
                <w:noProof/>
                <w:sz w:val="22"/>
                <w:lang w:eastAsia="lv-LV"/>
              </w:rPr>
            </w:pPr>
            <w:r w:rsidRPr="00AD1BCE">
              <w:rPr>
                <w:rFonts w:eastAsia="Times New Roman"/>
                <w:noProof/>
                <w:sz w:val="22"/>
                <w:lang w:eastAsia="lv-LV"/>
              </w:rPr>
              <w:t xml:space="preserve">"82. Šā likuma </w:t>
            </w:r>
            <w:hyperlink r:id="rId23" w:anchor="p12" w:tgtFrame="_blank" w:history="1">
              <w:r w:rsidRPr="00AD1BCE">
                <w:rPr>
                  <w:rFonts w:eastAsia="Times New Roman"/>
                  <w:noProof/>
                  <w:sz w:val="22"/>
                  <w:lang w:eastAsia="lv-LV"/>
                </w:rPr>
                <w:t>12. panta</w:t>
              </w:r>
            </w:hyperlink>
            <w:r w:rsidRPr="00AD1BCE">
              <w:rPr>
                <w:rFonts w:eastAsia="Times New Roman"/>
                <w:noProof/>
                <w:sz w:val="22"/>
                <w:lang w:eastAsia="lv-LV"/>
              </w:rPr>
              <w:t xml:space="preserve"> pirmās daļas 3. punkta "b" apakšpunktā noteikto nodokļa likmi raudzētajiem dzērieniem ar absolūtā spirta saturu virs 6 tilpumprocentiem (111 </w:t>
            </w:r>
            <w:r w:rsidRPr="00AD1BCE">
              <w:rPr>
                <w:rFonts w:eastAsia="Times New Roman"/>
                <w:i/>
                <w:iCs/>
                <w:noProof/>
                <w:sz w:val="22"/>
                <w:lang w:eastAsia="lv-LV"/>
              </w:rPr>
              <w:t xml:space="preserve">euro </w:t>
            </w:r>
            <w:r w:rsidRPr="00AD1BCE">
              <w:rPr>
                <w:rFonts w:eastAsia="Times New Roman"/>
                <w:noProof/>
                <w:sz w:val="22"/>
                <w:lang w:eastAsia="lv-LV"/>
              </w:rPr>
              <w:t>par 100 litriem) piemēro ar 2020. gada 1. martu."</w:t>
            </w:r>
          </w:p>
        </w:tc>
        <w:tc>
          <w:tcPr>
            <w:tcW w:w="567" w:type="dxa"/>
          </w:tcPr>
          <w:p w:rsidR="00957086" w:rsidRPr="00612A47" w:rsidRDefault="00612A47" w:rsidP="00612A47">
            <w:pPr>
              <w:jc w:val="center"/>
              <w:rPr>
                <w:rFonts w:eastAsia="Times New Roman"/>
                <w:b/>
                <w:noProof/>
                <w:color w:val="000000" w:themeColor="text1"/>
                <w:sz w:val="22"/>
                <w:lang w:val="en-GB" w:eastAsia="lv-LV"/>
              </w:rPr>
            </w:pPr>
            <w:r w:rsidRPr="00612A47">
              <w:rPr>
                <w:rFonts w:eastAsia="Times New Roman"/>
                <w:b/>
                <w:noProof/>
                <w:color w:val="000000" w:themeColor="text1"/>
                <w:sz w:val="22"/>
                <w:lang w:val="en-GB" w:eastAsia="lv-LV"/>
              </w:rPr>
              <w:t>25</w:t>
            </w:r>
          </w:p>
        </w:tc>
        <w:tc>
          <w:tcPr>
            <w:tcW w:w="4423" w:type="dxa"/>
          </w:tcPr>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b/>
                <w:sz w:val="22"/>
                <w:u w:val="single"/>
                <w:lang w:eastAsia="zh-CN"/>
              </w:rPr>
              <w:t>Deputāts I.Dālderis</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Izteikt likuma pārejas noteikumu 82.punktu šādā redakcijā:</w:t>
            </w:r>
          </w:p>
          <w:p w:rsidR="00957086" w:rsidRPr="00433EA3" w:rsidRDefault="00D93A5C" w:rsidP="00433EA3">
            <w:pPr>
              <w:suppressAutoHyphens/>
              <w:overflowPunct w:val="0"/>
              <w:autoSpaceDE w:val="0"/>
              <w:ind w:firstLine="567"/>
              <w:jc w:val="both"/>
              <w:textAlignment w:val="baseline"/>
              <w:rPr>
                <w:rFonts w:eastAsia="Times New Roman"/>
                <w:iCs/>
                <w:sz w:val="22"/>
                <w:lang w:eastAsia="zh-CN"/>
              </w:rPr>
            </w:pPr>
            <w:r w:rsidRPr="00D93A5C">
              <w:rPr>
                <w:rFonts w:eastAsia="Times New Roman"/>
                <w:iCs/>
                <w:sz w:val="22"/>
                <w:lang w:eastAsia="zh-CN"/>
              </w:rPr>
              <w:t>“82. Šā likuma 12.panta pirmās daļas 3.punkta “b” apakšpunktā noteikto nodokļa likmi raudzētajiem dzērieniem ar absolūtā spirta saturu virs 6 tilpumprocentiem (</w:t>
            </w:r>
            <w:r w:rsidRPr="00433EA3">
              <w:rPr>
                <w:rFonts w:eastAsia="Times New Roman"/>
                <w:iCs/>
                <w:sz w:val="22"/>
                <w:u w:val="single"/>
                <w:lang w:eastAsia="zh-CN"/>
              </w:rPr>
              <w:t>100 euro</w:t>
            </w:r>
            <w:r w:rsidRPr="00D93A5C">
              <w:rPr>
                <w:rFonts w:eastAsia="Times New Roman"/>
                <w:iCs/>
                <w:sz w:val="22"/>
                <w:lang w:eastAsia="zh-CN"/>
              </w:rPr>
              <w:t xml:space="preserve"> par 100 litriem) - piemēro ar 2020. gada 1. martu”</w:t>
            </w:r>
          </w:p>
        </w:tc>
        <w:tc>
          <w:tcPr>
            <w:tcW w:w="1418" w:type="dxa"/>
          </w:tcPr>
          <w:p w:rsidR="00957086" w:rsidRPr="006E7EA3" w:rsidRDefault="00AD1BCE" w:rsidP="00AD1BCE">
            <w:pPr>
              <w:jc w:val="both"/>
              <w:rPr>
                <w:rFonts w:eastAsia="Times New Roman"/>
                <w:noProof/>
                <w:color w:val="000000" w:themeColor="text1"/>
                <w:sz w:val="22"/>
                <w:lang w:eastAsia="lv-LV"/>
              </w:rPr>
            </w:pPr>
            <w:r w:rsidRPr="00AD1BCE">
              <w:rPr>
                <w:rFonts w:eastAsia="Times New Roman"/>
                <w:b/>
                <w:noProof/>
                <w:color w:val="000000" w:themeColor="text1"/>
                <w:sz w:val="22"/>
                <w:lang w:val="en-GB" w:eastAsia="lv-LV"/>
              </w:rPr>
              <w:t>Neatbalstīt</w:t>
            </w: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83. Līdz dienai, kad atbilstoši šo pārejas noteikumu 82.punktam sāk piemērot šā likuma 12.panta pirmās daļas 3.punkta "b" apakšpunktā noteikto nodokļa likmi raudzētajiem dzērieniem ar absolūtā spirta saturu virs 6 tilpumprocentiem, raudzētos dzērienus ar absolūtā spirta saturu virs 6 tilpumprocentiem apliek ar nodokli:</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1) līdz 2016.gada 29.februārim — 70 </w:t>
            </w:r>
            <w:r w:rsidRPr="003109FD">
              <w:rPr>
                <w:rFonts w:eastAsia="Times New Roman"/>
                <w:i/>
                <w:iCs/>
                <w:noProof/>
                <w:sz w:val="22"/>
                <w:lang w:val="en-GB" w:eastAsia="lv-LV"/>
              </w:rPr>
              <w:t xml:space="preserve">euro </w:t>
            </w:r>
            <w:r w:rsidRPr="003109FD">
              <w:rPr>
                <w:rFonts w:eastAsia="Times New Roman"/>
                <w:noProof/>
                <w:sz w:val="22"/>
                <w:lang w:val="en-GB" w:eastAsia="lv-LV"/>
              </w:rPr>
              <w:t>par 100 litriem;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2) no 2016.gada 1.marta līdz 2017.gada 28.februārim — 74 </w:t>
            </w:r>
            <w:r w:rsidRPr="003109FD">
              <w:rPr>
                <w:rFonts w:eastAsia="Times New Roman"/>
                <w:i/>
                <w:iCs/>
                <w:noProof/>
                <w:sz w:val="22"/>
                <w:lang w:val="en-GB" w:eastAsia="lv-LV"/>
              </w:rPr>
              <w:t xml:space="preserve">euro </w:t>
            </w:r>
            <w:r w:rsidRPr="003109FD">
              <w:rPr>
                <w:rFonts w:eastAsia="Times New Roman"/>
                <w:noProof/>
                <w:sz w:val="22"/>
                <w:lang w:val="en-GB" w:eastAsia="lv-LV"/>
              </w:rPr>
              <w:t>par 100 litriem;</w:t>
            </w:r>
          </w:p>
          <w:p w:rsidR="00612A47" w:rsidRPr="00433EA3" w:rsidRDefault="00923B9B" w:rsidP="000B2AFD">
            <w:pPr>
              <w:ind w:firstLine="567"/>
              <w:jc w:val="both"/>
              <w:rPr>
                <w:rFonts w:eastAsia="Times New Roman"/>
                <w:noProof/>
                <w:sz w:val="22"/>
                <w:lang w:val="en-GB" w:eastAsia="lv-LV"/>
              </w:rPr>
            </w:pPr>
            <w:r w:rsidRPr="003109FD">
              <w:rPr>
                <w:rFonts w:eastAsia="Times New Roman"/>
                <w:noProof/>
                <w:sz w:val="22"/>
                <w:lang w:val="en-GB" w:eastAsia="lv-LV"/>
              </w:rPr>
              <w:t xml:space="preserve">3) no 2017.gada 1.marta līdz 2018.gada 28.februārim — 78 </w:t>
            </w:r>
            <w:r w:rsidRPr="003109FD">
              <w:rPr>
                <w:rFonts w:eastAsia="Times New Roman"/>
                <w:i/>
                <w:iCs/>
                <w:noProof/>
                <w:sz w:val="22"/>
                <w:lang w:val="en-GB" w:eastAsia="lv-LV"/>
              </w:rPr>
              <w:t xml:space="preserve">euro </w:t>
            </w:r>
            <w:r w:rsidRPr="003109FD">
              <w:rPr>
                <w:rFonts w:eastAsia="Times New Roman"/>
                <w:noProof/>
                <w:sz w:val="22"/>
                <w:lang w:val="en-GB" w:eastAsia="lv-LV"/>
              </w:rPr>
              <w:t>par 100 litriem.</w:t>
            </w:r>
          </w:p>
        </w:tc>
        <w:tc>
          <w:tcPr>
            <w:tcW w:w="4423" w:type="dxa"/>
            <w:shd w:val="clear" w:color="auto" w:fill="auto"/>
          </w:tcPr>
          <w:p w:rsidR="00957086" w:rsidRPr="003109FD" w:rsidRDefault="00957086" w:rsidP="00933F6F">
            <w:pPr>
              <w:tabs>
                <w:tab w:val="left" w:pos="710"/>
                <w:tab w:val="left" w:pos="851"/>
                <w:tab w:val="left" w:pos="993"/>
                <w:tab w:val="left" w:pos="1134"/>
              </w:tabs>
              <w:ind w:firstLine="567"/>
              <w:jc w:val="both"/>
              <w:rPr>
                <w:rFonts w:eastAsia="Times New Roman"/>
                <w:noProof/>
                <w:sz w:val="22"/>
                <w:lang w:val="en-GB" w:eastAsia="lv-LV"/>
              </w:rPr>
            </w:pPr>
            <w:r w:rsidRPr="003109FD">
              <w:rPr>
                <w:rFonts w:eastAsia="Times New Roman"/>
                <w:noProof/>
                <w:sz w:val="22"/>
                <w:lang w:val="en-GB" w:eastAsia="lv-LV"/>
              </w:rPr>
              <w:t>16.   Papildināt pārejas noteikumu 83. punktu ar 4. un 5. apakšpunktu šādā redakcijā:</w:t>
            </w:r>
          </w:p>
          <w:p w:rsidR="00957086" w:rsidRPr="003109FD" w:rsidRDefault="00957086" w:rsidP="00933F6F">
            <w:pPr>
              <w:tabs>
                <w:tab w:val="left" w:pos="851"/>
              </w:tabs>
              <w:ind w:firstLine="567"/>
              <w:jc w:val="both"/>
              <w:rPr>
                <w:rFonts w:eastAsia="Times New Roman"/>
                <w:noProof/>
                <w:sz w:val="22"/>
                <w:lang w:val="en-GB" w:eastAsia="lv-LV"/>
              </w:rPr>
            </w:pPr>
            <w:r w:rsidRPr="003109FD">
              <w:rPr>
                <w:rFonts w:eastAsia="Times New Roman"/>
                <w:noProof/>
                <w:sz w:val="22"/>
                <w:lang w:val="en-GB" w:eastAsia="lv-LV"/>
              </w:rPr>
              <w:t xml:space="preserve">"4) no 2018. gada 1. marta līdz 2019. gada 28. februārim – </w:t>
            </w:r>
            <w:r w:rsidRPr="00433EA3">
              <w:rPr>
                <w:rFonts w:eastAsia="Times New Roman"/>
                <w:noProof/>
                <w:sz w:val="22"/>
                <w:u w:val="single"/>
                <w:lang w:val="en-GB" w:eastAsia="lv-LV"/>
              </w:rPr>
              <w:t xml:space="preserve">92 </w:t>
            </w:r>
            <w:r w:rsidRPr="00433EA3">
              <w:rPr>
                <w:rFonts w:eastAsia="Times New Roman"/>
                <w:i/>
                <w:iCs/>
                <w:noProof/>
                <w:sz w:val="22"/>
                <w:u w:val="single"/>
                <w:lang w:val="en-GB" w:eastAsia="lv-LV"/>
              </w:rPr>
              <w:t>euro</w:t>
            </w:r>
            <w:r w:rsidRPr="003109FD">
              <w:rPr>
                <w:rFonts w:eastAsia="Times New Roman"/>
                <w:i/>
                <w:iCs/>
                <w:noProof/>
                <w:sz w:val="22"/>
                <w:lang w:val="en-GB" w:eastAsia="lv-LV"/>
              </w:rPr>
              <w:t xml:space="preserve"> </w:t>
            </w:r>
            <w:r w:rsidRPr="003109FD">
              <w:rPr>
                <w:rFonts w:eastAsia="Times New Roman"/>
                <w:noProof/>
                <w:sz w:val="22"/>
                <w:lang w:val="en-GB" w:eastAsia="lv-LV"/>
              </w:rPr>
              <w:t>par 100 litriem;</w:t>
            </w:r>
          </w:p>
          <w:p w:rsidR="00957086" w:rsidRPr="003109FD" w:rsidRDefault="00957086" w:rsidP="00933F6F">
            <w:pPr>
              <w:tabs>
                <w:tab w:val="left" w:pos="851"/>
              </w:tabs>
              <w:ind w:firstLine="567"/>
              <w:jc w:val="both"/>
              <w:rPr>
                <w:rFonts w:eastAsia="Times New Roman"/>
                <w:noProof/>
                <w:sz w:val="22"/>
                <w:lang w:val="en-GB" w:eastAsia="lv-LV"/>
              </w:rPr>
            </w:pPr>
            <w:r w:rsidRPr="003109FD">
              <w:rPr>
                <w:rFonts w:eastAsia="Times New Roman"/>
                <w:noProof/>
                <w:sz w:val="22"/>
                <w:lang w:val="en-GB" w:eastAsia="lv-LV"/>
              </w:rPr>
              <w:t xml:space="preserve">5) no 2019. gada 1. marta līdz 2020. gada 29. februārim – </w:t>
            </w:r>
            <w:r w:rsidRPr="00433EA3">
              <w:rPr>
                <w:rFonts w:eastAsia="Times New Roman"/>
                <w:noProof/>
                <w:sz w:val="22"/>
                <w:u w:val="single"/>
                <w:lang w:val="en-GB" w:eastAsia="lv-LV"/>
              </w:rPr>
              <w:t xml:space="preserve">101 </w:t>
            </w:r>
            <w:r w:rsidRPr="00433EA3">
              <w:rPr>
                <w:rFonts w:eastAsia="Times New Roman"/>
                <w:i/>
                <w:iCs/>
                <w:noProof/>
                <w:sz w:val="22"/>
                <w:u w:val="single"/>
                <w:lang w:val="en-GB" w:eastAsia="lv-LV"/>
              </w:rPr>
              <w:t>euro</w:t>
            </w:r>
            <w:r w:rsidRPr="003109FD">
              <w:rPr>
                <w:rFonts w:eastAsia="Times New Roman"/>
                <w:i/>
                <w:iCs/>
                <w:noProof/>
                <w:sz w:val="22"/>
                <w:lang w:val="en-GB" w:eastAsia="lv-LV"/>
              </w:rPr>
              <w:t xml:space="preserve"> </w:t>
            </w:r>
            <w:r w:rsidRPr="003109FD">
              <w:rPr>
                <w:rFonts w:eastAsia="Times New Roman"/>
                <w:noProof/>
                <w:sz w:val="22"/>
                <w:lang w:val="en-GB" w:eastAsia="lv-LV"/>
              </w:rPr>
              <w:t>par 100 litriem."</w:t>
            </w:r>
          </w:p>
        </w:tc>
        <w:tc>
          <w:tcPr>
            <w:tcW w:w="567" w:type="dxa"/>
          </w:tcPr>
          <w:p w:rsidR="00957086" w:rsidRPr="00612A47" w:rsidRDefault="00612A47" w:rsidP="00612A4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t>26</w:t>
            </w:r>
          </w:p>
        </w:tc>
        <w:tc>
          <w:tcPr>
            <w:tcW w:w="4423" w:type="dxa"/>
          </w:tcPr>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b/>
                <w:sz w:val="22"/>
                <w:u w:val="single"/>
                <w:lang w:eastAsia="zh-CN"/>
              </w:rPr>
              <w:t>Deputāts I.Dālderis</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Papildināt likuma pārejas noteikumu 83.punktu ar 4. un 5.apakšpunktu šādā redakcijā:</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 xml:space="preserve">“4) no 2018.gada 1.marta līdz 2019.gada 28.februārim – </w:t>
            </w:r>
            <w:r w:rsidRPr="00433EA3">
              <w:rPr>
                <w:rFonts w:eastAsia="Times New Roman"/>
                <w:sz w:val="22"/>
                <w:u w:val="single"/>
                <w:lang w:eastAsia="zh-CN"/>
              </w:rPr>
              <w:t>85 euro</w:t>
            </w:r>
            <w:r w:rsidRPr="00D93A5C">
              <w:rPr>
                <w:rFonts w:eastAsia="Times New Roman"/>
                <w:sz w:val="22"/>
                <w:lang w:eastAsia="zh-CN"/>
              </w:rPr>
              <w:t xml:space="preserve"> par 100 litriem;</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 xml:space="preserve">5) no 2019. gada 1. marta līdz 2020. gada 29. februārim – </w:t>
            </w:r>
            <w:r w:rsidRPr="00433EA3">
              <w:rPr>
                <w:rFonts w:eastAsia="Times New Roman"/>
                <w:sz w:val="22"/>
                <w:u w:val="single"/>
                <w:lang w:eastAsia="zh-CN"/>
              </w:rPr>
              <w:t>93 euro</w:t>
            </w:r>
            <w:r w:rsidRPr="00D93A5C">
              <w:rPr>
                <w:rFonts w:eastAsia="Times New Roman"/>
                <w:sz w:val="22"/>
                <w:lang w:eastAsia="zh-CN"/>
              </w:rPr>
              <w:t xml:space="preserve"> par 100 litriem.”</w:t>
            </w:r>
          </w:p>
          <w:p w:rsidR="00957086" w:rsidRPr="00D93A5C" w:rsidRDefault="00957086" w:rsidP="00D93A5C">
            <w:pPr>
              <w:ind w:firstLine="567"/>
              <w:jc w:val="both"/>
              <w:rPr>
                <w:rFonts w:eastAsia="Times New Roman"/>
                <w:noProof/>
                <w:color w:val="000000" w:themeColor="text1"/>
                <w:sz w:val="22"/>
                <w:lang w:val="en-GB" w:eastAsia="lv-LV"/>
              </w:rPr>
            </w:pPr>
          </w:p>
        </w:tc>
        <w:tc>
          <w:tcPr>
            <w:tcW w:w="1418" w:type="dxa"/>
          </w:tcPr>
          <w:p w:rsidR="00957086" w:rsidRPr="003109FD" w:rsidRDefault="00AD1BCE" w:rsidP="00AD1BCE">
            <w:pPr>
              <w:jc w:val="both"/>
              <w:rPr>
                <w:rFonts w:eastAsia="Times New Roman"/>
                <w:noProof/>
                <w:color w:val="000000" w:themeColor="text1"/>
                <w:sz w:val="22"/>
                <w:lang w:val="en-GB" w:eastAsia="lv-LV"/>
              </w:rPr>
            </w:pPr>
            <w:r w:rsidRPr="00AD1BCE">
              <w:rPr>
                <w:rFonts w:eastAsia="Times New Roman"/>
                <w:b/>
                <w:noProof/>
                <w:color w:val="000000" w:themeColor="text1"/>
                <w:sz w:val="22"/>
                <w:lang w:val="en-GB" w:eastAsia="lv-LV"/>
              </w:rPr>
              <w:t>Neatbalstīt</w:t>
            </w: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 xml:space="preserve">84. Šā likuma 12.panta pirmās daļas 4.punkta "a" un "b" apakšpunktā noteiktās nodokļa likmes starpproduktiem [starpproduktiem: ar absolūtā spirta saturu līdz 15 tilpumprocentiem (ieskaitot) — 82 </w:t>
            </w:r>
            <w:r w:rsidRPr="00AD1BCE">
              <w:rPr>
                <w:rFonts w:eastAsia="Times New Roman"/>
                <w:i/>
                <w:iCs/>
                <w:noProof/>
                <w:sz w:val="22"/>
                <w:lang w:eastAsia="lv-LV"/>
              </w:rPr>
              <w:t xml:space="preserve">euro </w:t>
            </w:r>
            <w:r w:rsidRPr="00AD1BCE">
              <w:rPr>
                <w:rFonts w:eastAsia="Times New Roman"/>
                <w:noProof/>
                <w:sz w:val="22"/>
                <w:lang w:eastAsia="lv-LV"/>
              </w:rPr>
              <w:t xml:space="preserve">par 100 litriem; ar absolūtā spirta saturu no 15 tilpumprocentiem (neieskaitot) līdz 22 </w:t>
            </w:r>
            <w:r w:rsidRPr="00AD1BCE">
              <w:rPr>
                <w:rFonts w:eastAsia="Times New Roman"/>
                <w:noProof/>
                <w:sz w:val="22"/>
                <w:lang w:eastAsia="lv-LV"/>
              </w:rPr>
              <w:lastRenderedPageBreak/>
              <w:t xml:space="preserve">tilpumprocentiem (ieskaitot) — 135 </w:t>
            </w:r>
            <w:r w:rsidRPr="00AD1BCE">
              <w:rPr>
                <w:rFonts w:eastAsia="Times New Roman"/>
                <w:i/>
                <w:iCs/>
                <w:noProof/>
                <w:sz w:val="22"/>
                <w:lang w:eastAsia="lv-LV"/>
              </w:rPr>
              <w:t xml:space="preserve">euro </w:t>
            </w:r>
            <w:r w:rsidRPr="00AD1BCE">
              <w:rPr>
                <w:rFonts w:eastAsia="Times New Roman"/>
                <w:noProof/>
                <w:sz w:val="22"/>
                <w:lang w:eastAsia="lv-LV"/>
              </w:rPr>
              <w:t>par 100 litriem] piemēro ar 2018.gada 1.martu.</w:t>
            </w:r>
          </w:p>
          <w:p w:rsidR="00957086" w:rsidRPr="00AD1BCE" w:rsidRDefault="00957086" w:rsidP="00C127B0">
            <w:pPr>
              <w:ind w:firstLine="567"/>
              <w:jc w:val="both"/>
              <w:rPr>
                <w:rFonts w:eastAsia="Times New Roman"/>
                <w:i/>
                <w:noProof/>
                <w:sz w:val="20"/>
                <w:szCs w:val="20"/>
                <w:lang w:eastAsia="lv-LV"/>
              </w:rPr>
            </w:pPr>
          </w:p>
        </w:tc>
        <w:tc>
          <w:tcPr>
            <w:tcW w:w="4423" w:type="dxa"/>
            <w:shd w:val="clear" w:color="auto" w:fill="auto"/>
          </w:tcPr>
          <w:p w:rsidR="00957086" w:rsidRPr="00AD1BCE" w:rsidRDefault="00957086" w:rsidP="00933F6F">
            <w:pPr>
              <w:tabs>
                <w:tab w:val="left" w:pos="1134"/>
              </w:tabs>
              <w:ind w:firstLine="567"/>
              <w:jc w:val="both"/>
              <w:rPr>
                <w:rFonts w:eastAsia="Times New Roman"/>
                <w:noProof/>
                <w:sz w:val="22"/>
                <w:lang w:eastAsia="lv-LV"/>
              </w:rPr>
            </w:pPr>
            <w:r w:rsidRPr="00AD1BCE">
              <w:rPr>
                <w:rFonts w:eastAsia="Times New Roman"/>
                <w:noProof/>
                <w:sz w:val="22"/>
                <w:lang w:eastAsia="lv-LV"/>
              </w:rPr>
              <w:lastRenderedPageBreak/>
              <w:t>17.   Izteikt pārejas noteikumu 84. punktu šādā redakcijā:</w:t>
            </w:r>
          </w:p>
          <w:p w:rsidR="00957086" w:rsidRPr="00AD1BCE" w:rsidRDefault="00957086" w:rsidP="00933F6F">
            <w:pPr>
              <w:ind w:firstLine="567"/>
              <w:jc w:val="both"/>
              <w:rPr>
                <w:rFonts w:eastAsia="Times New Roman"/>
                <w:noProof/>
                <w:sz w:val="22"/>
                <w:lang w:eastAsia="lv-LV"/>
              </w:rPr>
            </w:pPr>
            <w:r w:rsidRPr="00AD1BCE">
              <w:rPr>
                <w:rFonts w:eastAsia="Times New Roman"/>
                <w:noProof/>
                <w:sz w:val="22"/>
                <w:lang w:eastAsia="lv-LV"/>
              </w:rPr>
              <w:t xml:space="preserve">"84. Šā likuma </w:t>
            </w:r>
            <w:hyperlink r:id="rId24" w:anchor="p12" w:tgtFrame="_blank" w:history="1">
              <w:r w:rsidRPr="00AD1BCE">
                <w:rPr>
                  <w:rFonts w:eastAsia="Times New Roman"/>
                  <w:noProof/>
                  <w:sz w:val="22"/>
                  <w:lang w:eastAsia="lv-LV"/>
                </w:rPr>
                <w:t>12. panta</w:t>
              </w:r>
            </w:hyperlink>
            <w:r w:rsidRPr="00AD1BCE">
              <w:rPr>
                <w:rFonts w:eastAsia="Times New Roman"/>
                <w:noProof/>
                <w:sz w:val="22"/>
                <w:lang w:eastAsia="lv-LV"/>
              </w:rPr>
              <w:t xml:space="preserve"> pirmās daļas 4. punkta "a" un "b" apakšpunktā noteiktās nodokļa likmes starpproduktiem [starpproduktiem: ar absolūtā spirta saturu līdz 15 tilpumprocentiem (ieskaitot) – </w:t>
            </w:r>
            <w:r w:rsidRPr="00AD1BCE">
              <w:rPr>
                <w:rFonts w:eastAsia="Times New Roman"/>
                <w:noProof/>
                <w:sz w:val="22"/>
                <w:u w:val="single"/>
                <w:lang w:eastAsia="lv-LV"/>
              </w:rPr>
              <w:t xml:space="preserve">111 </w:t>
            </w:r>
            <w:r w:rsidRPr="00AD1BCE">
              <w:rPr>
                <w:rFonts w:eastAsia="Times New Roman"/>
                <w:i/>
                <w:iCs/>
                <w:noProof/>
                <w:sz w:val="22"/>
                <w:u w:val="single"/>
                <w:lang w:eastAsia="lv-LV"/>
              </w:rPr>
              <w:t>euro</w:t>
            </w:r>
            <w:r w:rsidRPr="00AD1BCE">
              <w:rPr>
                <w:rFonts w:eastAsia="Times New Roman"/>
                <w:i/>
                <w:iCs/>
                <w:noProof/>
                <w:sz w:val="22"/>
                <w:lang w:eastAsia="lv-LV"/>
              </w:rPr>
              <w:t xml:space="preserve"> </w:t>
            </w:r>
            <w:r w:rsidRPr="00AD1BCE">
              <w:rPr>
                <w:rFonts w:eastAsia="Times New Roman"/>
                <w:noProof/>
                <w:sz w:val="22"/>
                <w:lang w:eastAsia="lv-LV"/>
              </w:rPr>
              <w:t xml:space="preserve">par </w:t>
            </w:r>
            <w:r w:rsidRPr="00AD1BCE">
              <w:rPr>
                <w:rFonts w:eastAsia="Times New Roman"/>
                <w:noProof/>
                <w:sz w:val="22"/>
                <w:lang w:eastAsia="lv-LV"/>
              </w:rPr>
              <w:lastRenderedPageBreak/>
              <w:t xml:space="preserve">100 litriem; ar absolūtā spirta saturu no 15 tilpumprocentiem (neieskaitot) līdz 22 tilpumprocentiem (ieskaitot) – </w:t>
            </w:r>
            <w:r w:rsidRPr="00AD1BCE">
              <w:rPr>
                <w:rFonts w:eastAsia="Times New Roman"/>
                <w:noProof/>
                <w:sz w:val="22"/>
                <w:u w:val="single"/>
                <w:lang w:eastAsia="lv-LV"/>
              </w:rPr>
              <w:t xml:space="preserve">185 </w:t>
            </w:r>
            <w:r w:rsidRPr="00AD1BCE">
              <w:rPr>
                <w:rFonts w:eastAsia="Times New Roman"/>
                <w:i/>
                <w:iCs/>
                <w:noProof/>
                <w:sz w:val="22"/>
                <w:u w:val="single"/>
                <w:lang w:eastAsia="lv-LV"/>
              </w:rPr>
              <w:t>euro</w:t>
            </w:r>
            <w:r w:rsidRPr="00AD1BCE">
              <w:rPr>
                <w:rFonts w:eastAsia="Times New Roman"/>
                <w:i/>
                <w:iCs/>
                <w:noProof/>
                <w:sz w:val="22"/>
                <w:lang w:eastAsia="lv-LV"/>
              </w:rPr>
              <w:t xml:space="preserve"> </w:t>
            </w:r>
            <w:r w:rsidRPr="00AD1BCE">
              <w:rPr>
                <w:rFonts w:eastAsia="Times New Roman"/>
                <w:noProof/>
                <w:sz w:val="22"/>
                <w:lang w:eastAsia="lv-LV"/>
              </w:rPr>
              <w:t>par 100 litriem] piemēro ar 2020. gada 1. martu."</w:t>
            </w:r>
          </w:p>
        </w:tc>
        <w:tc>
          <w:tcPr>
            <w:tcW w:w="567" w:type="dxa"/>
          </w:tcPr>
          <w:p w:rsidR="00957086" w:rsidRPr="00612A47" w:rsidRDefault="00612A47" w:rsidP="00612A4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lastRenderedPageBreak/>
              <w:t>27</w:t>
            </w:r>
          </w:p>
        </w:tc>
        <w:tc>
          <w:tcPr>
            <w:tcW w:w="4423" w:type="dxa"/>
          </w:tcPr>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b/>
                <w:sz w:val="22"/>
                <w:u w:val="single"/>
                <w:lang w:eastAsia="zh-CN"/>
              </w:rPr>
              <w:t>Deputāts I.Dālderis</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Izteikt likuma pārejas noteikumu 84.punktu šādā redakcijā:</w:t>
            </w:r>
          </w:p>
          <w:p w:rsidR="00612A47" w:rsidRPr="00433EA3" w:rsidRDefault="00D93A5C" w:rsidP="000B2AFD">
            <w:pPr>
              <w:suppressAutoHyphens/>
              <w:overflowPunct w:val="0"/>
              <w:autoSpaceDE w:val="0"/>
              <w:ind w:firstLine="567"/>
              <w:jc w:val="both"/>
              <w:textAlignment w:val="baseline"/>
              <w:rPr>
                <w:rFonts w:eastAsia="Times New Roman"/>
                <w:iCs/>
                <w:sz w:val="22"/>
                <w:lang w:eastAsia="zh-CN"/>
              </w:rPr>
            </w:pPr>
            <w:r w:rsidRPr="00D93A5C">
              <w:rPr>
                <w:rFonts w:eastAsia="Times New Roman"/>
                <w:iCs/>
                <w:sz w:val="22"/>
                <w:lang w:eastAsia="zh-CN"/>
              </w:rPr>
              <w:t xml:space="preserve">“84. Šā likuma 12.panta pirmās daļas 4.punkta “a” un “b” apakšpunktā noteiktās nodokļa likmes [starpproduktiem: ar absolūtā spirta saturu līdz 15 tilpumprocentiem </w:t>
            </w:r>
            <w:r w:rsidRPr="00D93A5C">
              <w:rPr>
                <w:rFonts w:eastAsia="Times New Roman"/>
                <w:iCs/>
                <w:sz w:val="22"/>
                <w:lang w:eastAsia="zh-CN"/>
              </w:rPr>
              <w:lastRenderedPageBreak/>
              <w:t>(ieskaitot) (</w:t>
            </w:r>
            <w:r w:rsidRPr="00433EA3">
              <w:rPr>
                <w:rFonts w:eastAsia="Times New Roman"/>
                <w:iCs/>
                <w:sz w:val="22"/>
                <w:u w:val="single"/>
                <w:lang w:eastAsia="zh-CN"/>
              </w:rPr>
              <w:t>100 euro</w:t>
            </w:r>
            <w:r w:rsidRPr="00D93A5C">
              <w:rPr>
                <w:rFonts w:eastAsia="Times New Roman"/>
                <w:iCs/>
                <w:sz w:val="22"/>
                <w:lang w:eastAsia="zh-CN"/>
              </w:rPr>
              <w:t xml:space="preserve"> par 100 litriem); ar absolūtā spirta saturu no 15 tilpumprocentiem (neieskaitot) līdz 22 tilpumprocentiem (ieskaitot) – </w:t>
            </w:r>
            <w:r w:rsidRPr="00433EA3">
              <w:rPr>
                <w:rFonts w:eastAsia="Times New Roman"/>
                <w:iCs/>
                <w:sz w:val="22"/>
                <w:u w:val="single"/>
                <w:lang w:eastAsia="zh-CN"/>
              </w:rPr>
              <w:t>170 euro</w:t>
            </w:r>
            <w:r w:rsidRPr="00D93A5C">
              <w:rPr>
                <w:rFonts w:eastAsia="Times New Roman"/>
                <w:iCs/>
                <w:sz w:val="22"/>
                <w:lang w:eastAsia="zh-CN"/>
              </w:rPr>
              <w:t xml:space="preserve"> par 100 litriem] - piemēro ar 2020. gada 1. martu”</w:t>
            </w:r>
          </w:p>
        </w:tc>
        <w:tc>
          <w:tcPr>
            <w:tcW w:w="1418" w:type="dxa"/>
          </w:tcPr>
          <w:p w:rsidR="00957086" w:rsidRPr="006E7EA3" w:rsidRDefault="00AD1BCE" w:rsidP="00AD1BCE">
            <w:pPr>
              <w:jc w:val="both"/>
              <w:rPr>
                <w:rFonts w:eastAsia="Times New Roman"/>
                <w:noProof/>
                <w:color w:val="000000" w:themeColor="text1"/>
                <w:sz w:val="22"/>
                <w:lang w:eastAsia="lv-LV"/>
              </w:rPr>
            </w:pPr>
            <w:r w:rsidRPr="00AD1BCE">
              <w:rPr>
                <w:rFonts w:eastAsia="Times New Roman"/>
                <w:b/>
                <w:noProof/>
                <w:color w:val="000000" w:themeColor="text1"/>
                <w:sz w:val="22"/>
                <w:lang w:val="en-GB" w:eastAsia="lv-LV"/>
              </w:rPr>
              <w:lastRenderedPageBreak/>
              <w:t>Neatbalstīt</w:t>
            </w: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85. Līdz dienai, kad atbilstoši šo pārejas noteikumu 84.punktam sāk piemērot šā likuma 12.panta pirmās daļas 4.punkta "a" un "b" apakšpunktā noteiktās nodokļa likmes starpproduktiem, starpproduktus apliek ar nodokli:</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1) līdz 2016.gada 29.februārim (par 100 litriem):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a) ar absolūtā spirta saturu līdz 15 tilpumprocentiem (ieskaitot) — 70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b) ar absolūtā spirta saturu no 15 tilpumprocentiem (neieskaitot) līdz 22 tilpumprocentiem (ieskaitot) — 110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2) no 2016.gada 1.marta līdz 2017.gada 28.februārim (par 100 litriem):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a) ar absolūtā spirta saturu līdz 15 tilpumprocentiem (ieskaitot) — 74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b) ar absolūtā spirta saturu no 15 tilpumprocentiem (neieskaitot) līdz 22 tilpumprocentiem (ieskaitot) — 120 </w:t>
            </w:r>
            <w:r w:rsidRPr="003109FD">
              <w:rPr>
                <w:rFonts w:eastAsia="Times New Roman"/>
                <w:i/>
                <w:iCs/>
                <w:noProof/>
                <w:sz w:val="22"/>
                <w:lang w:val="en-GB" w:eastAsia="lv-LV"/>
              </w:rPr>
              <w:t>euro</w:t>
            </w:r>
            <w:r w:rsidRPr="003109FD">
              <w:rPr>
                <w:rFonts w:eastAsia="Times New Roman"/>
                <w:noProof/>
                <w:sz w:val="22"/>
                <w:lang w:val="en-GB" w:eastAsia="lv-LV"/>
              </w:rPr>
              <w:t>;</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3) no 2017.gada 1.marta līdz 2018.gada 28.februārim (par 100 litriem):</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a) ar absolūtā spirta saturu līdz 15 tilpumprocentiem (ieskaitot) — 78 </w:t>
            </w:r>
            <w:r w:rsidRPr="003109FD">
              <w:rPr>
                <w:rFonts w:eastAsia="Times New Roman"/>
                <w:i/>
                <w:iCs/>
                <w:noProof/>
                <w:sz w:val="22"/>
                <w:lang w:val="en-GB" w:eastAsia="lv-LV"/>
              </w:rPr>
              <w:t>euro</w:t>
            </w:r>
            <w:r w:rsidRPr="003109FD">
              <w:rPr>
                <w:rFonts w:eastAsia="Times New Roman"/>
                <w:noProof/>
                <w:sz w:val="22"/>
                <w:lang w:val="en-GB" w:eastAsia="lv-LV"/>
              </w:rPr>
              <w:t>,</w:t>
            </w:r>
          </w:p>
          <w:p w:rsidR="00612A47" w:rsidRPr="00293C82" w:rsidRDefault="00923B9B" w:rsidP="000B2AFD">
            <w:pPr>
              <w:ind w:firstLine="567"/>
              <w:jc w:val="both"/>
              <w:rPr>
                <w:rFonts w:eastAsia="Times New Roman"/>
                <w:noProof/>
                <w:sz w:val="22"/>
                <w:lang w:val="en-GB" w:eastAsia="lv-LV"/>
              </w:rPr>
            </w:pPr>
            <w:r w:rsidRPr="003109FD">
              <w:rPr>
                <w:rFonts w:eastAsia="Times New Roman"/>
                <w:noProof/>
                <w:sz w:val="22"/>
                <w:lang w:val="en-GB" w:eastAsia="lv-LV"/>
              </w:rPr>
              <w:t xml:space="preserve">b) ar absolūtā spirta saturu no 15 tilpumprocentiem (neieskaitot) līdz 22 tilpumprocentiem (ieskaitot) — 130 </w:t>
            </w:r>
            <w:r w:rsidRPr="003109FD">
              <w:rPr>
                <w:rFonts w:eastAsia="Times New Roman"/>
                <w:i/>
                <w:iCs/>
                <w:noProof/>
                <w:sz w:val="22"/>
                <w:lang w:val="en-GB" w:eastAsia="lv-LV"/>
              </w:rPr>
              <w:t>euro</w:t>
            </w:r>
            <w:r w:rsidRPr="003109FD">
              <w:rPr>
                <w:rFonts w:eastAsia="Times New Roman"/>
                <w:noProof/>
                <w:sz w:val="22"/>
                <w:lang w:val="en-GB" w:eastAsia="lv-LV"/>
              </w:rPr>
              <w:t>.</w:t>
            </w:r>
          </w:p>
        </w:tc>
        <w:tc>
          <w:tcPr>
            <w:tcW w:w="4423" w:type="dxa"/>
            <w:shd w:val="clear" w:color="auto" w:fill="auto"/>
          </w:tcPr>
          <w:p w:rsidR="00957086" w:rsidRPr="003109FD" w:rsidRDefault="00957086" w:rsidP="00933F6F">
            <w:pPr>
              <w:tabs>
                <w:tab w:val="left" w:pos="710"/>
                <w:tab w:val="left" w:pos="851"/>
                <w:tab w:val="left" w:pos="1134"/>
              </w:tabs>
              <w:ind w:firstLine="567"/>
              <w:jc w:val="both"/>
              <w:rPr>
                <w:rFonts w:eastAsia="Times New Roman"/>
                <w:noProof/>
                <w:sz w:val="22"/>
                <w:lang w:val="en-GB" w:eastAsia="lv-LV"/>
              </w:rPr>
            </w:pPr>
            <w:r w:rsidRPr="003109FD">
              <w:rPr>
                <w:rFonts w:eastAsia="Times New Roman"/>
                <w:noProof/>
                <w:sz w:val="22"/>
                <w:lang w:val="en-GB" w:eastAsia="lv-LV"/>
              </w:rPr>
              <w:t>18.   Papildināt pārejas noteikumu 85. punktu ar 4. un 5. apakšpunktu šādā redakcijā:</w:t>
            </w:r>
          </w:p>
          <w:p w:rsidR="00957086" w:rsidRPr="003109FD" w:rsidRDefault="00957086" w:rsidP="00933F6F">
            <w:pPr>
              <w:ind w:firstLine="567"/>
              <w:jc w:val="both"/>
              <w:rPr>
                <w:rFonts w:eastAsia="Times New Roman"/>
                <w:noProof/>
                <w:sz w:val="22"/>
                <w:lang w:val="en-GB" w:eastAsia="lv-LV"/>
              </w:rPr>
            </w:pPr>
            <w:r w:rsidRPr="003109FD">
              <w:rPr>
                <w:rFonts w:eastAsia="Times New Roman"/>
                <w:noProof/>
                <w:sz w:val="22"/>
                <w:lang w:val="en-GB" w:eastAsia="lv-LV"/>
              </w:rPr>
              <w:t>"4) no 2018. gada 1. marta līdz 2019. gada 28. februārim (par 100 litriem):</w:t>
            </w:r>
          </w:p>
          <w:p w:rsidR="00957086" w:rsidRPr="003109FD" w:rsidRDefault="00957086" w:rsidP="00933F6F">
            <w:pPr>
              <w:ind w:firstLine="567"/>
              <w:jc w:val="both"/>
              <w:rPr>
                <w:rFonts w:eastAsia="Times New Roman"/>
                <w:noProof/>
                <w:sz w:val="22"/>
                <w:lang w:val="en-GB" w:eastAsia="lv-LV"/>
              </w:rPr>
            </w:pPr>
            <w:r w:rsidRPr="003109FD">
              <w:rPr>
                <w:rFonts w:eastAsia="Times New Roman"/>
                <w:noProof/>
                <w:sz w:val="22"/>
                <w:lang w:val="en-GB" w:eastAsia="lv-LV"/>
              </w:rPr>
              <w:t xml:space="preserve">a) ar absolūtā spirta saturu līdz 15 tilpumprocentiem (ieskaitot) – </w:t>
            </w:r>
            <w:r w:rsidRPr="00433EA3">
              <w:rPr>
                <w:rFonts w:eastAsia="Times New Roman"/>
                <w:noProof/>
                <w:sz w:val="22"/>
                <w:u w:val="single"/>
                <w:lang w:val="en-GB" w:eastAsia="lv-LV"/>
              </w:rPr>
              <w:t xml:space="preserve">92 </w:t>
            </w:r>
            <w:r w:rsidRPr="00433EA3">
              <w:rPr>
                <w:rFonts w:eastAsia="Times New Roman"/>
                <w:i/>
                <w:iCs/>
                <w:noProof/>
                <w:sz w:val="22"/>
                <w:u w:val="single"/>
                <w:lang w:val="en-GB" w:eastAsia="lv-LV"/>
              </w:rPr>
              <w:t>euro</w:t>
            </w:r>
            <w:r w:rsidRPr="003109FD">
              <w:rPr>
                <w:rFonts w:eastAsia="Times New Roman"/>
                <w:noProof/>
                <w:sz w:val="22"/>
                <w:lang w:val="en-GB" w:eastAsia="lv-LV"/>
              </w:rPr>
              <w:t>,</w:t>
            </w:r>
          </w:p>
          <w:p w:rsidR="00957086" w:rsidRPr="003109FD" w:rsidRDefault="00957086" w:rsidP="00933F6F">
            <w:pPr>
              <w:tabs>
                <w:tab w:val="left" w:pos="851"/>
              </w:tabs>
              <w:ind w:firstLine="567"/>
              <w:jc w:val="both"/>
              <w:rPr>
                <w:rFonts w:eastAsia="Times New Roman"/>
                <w:noProof/>
                <w:sz w:val="22"/>
                <w:lang w:val="en-GB" w:eastAsia="lv-LV"/>
              </w:rPr>
            </w:pPr>
            <w:r w:rsidRPr="003109FD">
              <w:rPr>
                <w:rFonts w:eastAsia="Times New Roman"/>
                <w:noProof/>
                <w:sz w:val="22"/>
                <w:lang w:val="en-GB" w:eastAsia="lv-LV"/>
              </w:rPr>
              <w:t xml:space="preserve">b) ar absolūtā spirta saturu no 15 tilpumprocentiem (neieskaitot) līdz 22 tilpumprocentiem (ieskaitot) – </w:t>
            </w:r>
            <w:r w:rsidRPr="00433EA3">
              <w:rPr>
                <w:rFonts w:eastAsia="Times New Roman"/>
                <w:noProof/>
                <w:sz w:val="22"/>
                <w:u w:val="single"/>
                <w:lang w:val="en-GB" w:eastAsia="lv-LV"/>
              </w:rPr>
              <w:t xml:space="preserve">150 </w:t>
            </w:r>
            <w:r w:rsidRPr="00433EA3">
              <w:rPr>
                <w:rFonts w:eastAsia="Times New Roman"/>
                <w:i/>
                <w:iCs/>
                <w:noProof/>
                <w:sz w:val="22"/>
                <w:u w:val="single"/>
                <w:lang w:val="en-GB" w:eastAsia="lv-LV"/>
              </w:rPr>
              <w:t>euro</w:t>
            </w:r>
            <w:r w:rsidRPr="003109FD">
              <w:rPr>
                <w:rFonts w:eastAsia="Times New Roman"/>
                <w:noProof/>
                <w:sz w:val="22"/>
                <w:lang w:val="en-GB" w:eastAsia="lv-LV"/>
              </w:rPr>
              <w:t>;</w:t>
            </w:r>
          </w:p>
          <w:p w:rsidR="00957086" w:rsidRPr="003109FD" w:rsidRDefault="00957086" w:rsidP="00933F6F">
            <w:pPr>
              <w:ind w:firstLine="567"/>
              <w:jc w:val="both"/>
              <w:rPr>
                <w:rFonts w:eastAsia="Times New Roman"/>
                <w:noProof/>
                <w:sz w:val="22"/>
                <w:lang w:val="en-GB" w:eastAsia="lv-LV"/>
              </w:rPr>
            </w:pPr>
            <w:r w:rsidRPr="003109FD">
              <w:rPr>
                <w:rFonts w:eastAsia="Times New Roman"/>
                <w:noProof/>
                <w:sz w:val="22"/>
                <w:lang w:val="en-GB" w:eastAsia="lv-LV"/>
              </w:rPr>
              <w:t>5) no 2019. gada 1. marta līdz 2020. gada 29. februārim (par 100 litriem):</w:t>
            </w:r>
          </w:p>
          <w:p w:rsidR="00957086" w:rsidRPr="003109FD" w:rsidRDefault="00957086" w:rsidP="00933F6F">
            <w:pPr>
              <w:ind w:firstLine="567"/>
              <w:jc w:val="both"/>
              <w:rPr>
                <w:rFonts w:eastAsia="Times New Roman"/>
                <w:noProof/>
                <w:sz w:val="22"/>
                <w:lang w:val="en-GB" w:eastAsia="lv-LV"/>
              </w:rPr>
            </w:pPr>
            <w:r w:rsidRPr="003109FD">
              <w:rPr>
                <w:rFonts w:eastAsia="Times New Roman"/>
                <w:noProof/>
                <w:sz w:val="22"/>
                <w:lang w:val="en-GB" w:eastAsia="lv-LV"/>
              </w:rPr>
              <w:t xml:space="preserve">a) ar absolūtā spirta saturu līdz 15 tilpumprocentiem (ieskaitot) – </w:t>
            </w:r>
            <w:r w:rsidRPr="00433EA3">
              <w:rPr>
                <w:rFonts w:eastAsia="Times New Roman"/>
                <w:noProof/>
                <w:sz w:val="22"/>
                <w:u w:val="single"/>
                <w:lang w:val="en-GB" w:eastAsia="lv-LV"/>
              </w:rPr>
              <w:t>101 </w:t>
            </w:r>
            <w:r w:rsidRPr="00433EA3">
              <w:rPr>
                <w:rFonts w:eastAsia="Times New Roman"/>
                <w:i/>
                <w:iCs/>
                <w:noProof/>
                <w:sz w:val="22"/>
                <w:u w:val="single"/>
                <w:lang w:val="en-GB" w:eastAsia="lv-LV"/>
              </w:rPr>
              <w:t>euro</w:t>
            </w:r>
            <w:r w:rsidRPr="003109FD">
              <w:rPr>
                <w:rFonts w:eastAsia="Times New Roman"/>
                <w:noProof/>
                <w:sz w:val="22"/>
                <w:lang w:val="en-GB" w:eastAsia="lv-LV"/>
              </w:rPr>
              <w:t>,</w:t>
            </w:r>
          </w:p>
          <w:p w:rsidR="00957086" w:rsidRPr="003109FD" w:rsidRDefault="00957086" w:rsidP="00933F6F">
            <w:pPr>
              <w:tabs>
                <w:tab w:val="left" w:pos="851"/>
              </w:tabs>
              <w:ind w:firstLine="567"/>
              <w:jc w:val="both"/>
              <w:rPr>
                <w:rFonts w:eastAsia="Times New Roman"/>
                <w:noProof/>
                <w:sz w:val="22"/>
                <w:lang w:val="en-GB" w:eastAsia="lv-LV"/>
              </w:rPr>
            </w:pPr>
            <w:r w:rsidRPr="003109FD">
              <w:rPr>
                <w:rFonts w:eastAsia="Times New Roman"/>
                <w:noProof/>
                <w:sz w:val="22"/>
                <w:lang w:val="en-GB" w:eastAsia="lv-LV"/>
              </w:rPr>
              <w:t xml:space="preserve">b) ar absolūtā spirta saturu no 15 tilpumprocentiem (neieskaitot) līdz 22 tilpumprocentiem (ieskaitot) – </w:t>
            </w:r>
            <w:r w:rsidRPr="00433EA3">
              <w:rPr>
                <w:rFonts w:eastAsia="Times New Roman"/>
                <w:noProof/>
                <w:sz w:val="22"/>
                <w:u w:val="single"/>
                <w:lang w:val="en-GB" w:eastAsia="lv-LV"/>
              </w:rPr>
              <w:t xml:space="preserve">168 </w:t>
            </w:r>
            <w:r w:rsidRPr="00433EA3">
              <w:rPr>
                <w:rFonts w:eastAsia="Times New Roman"/>
                <w:i/>
                <w:iCs/>
                <w:noProof/>
                <w:sz w:val="22"/>
                <w:u w:val="single"/>
                <w:lang w:val="en-GB" w:eastAsia="lv-LV"/>
              </w:rPr>
              <w:t>euro</w:t>
            </w:r>
            <w:r w:rsidRPr="003109FD">
              <w:rPr>
                <w:rFonts w:eastAsia="Times New Roman"/>
                <w:noProof/>
                <w:sz w:val="22"/>
                <w:lang w:val="en-GB" w:eastAsia="lv-LV"/>
              </w:rPr>
              <w:t>."</w:t>
            </w:r>
          </w:p>
        </w:tc>
        <w:tc>
          <w:tcPr>
            <w:tcW w:w="567" w:type="dxa"/>
          </w:tcPr>
          <w:p w:rsidR="00957086" w:rsidRPr="00612A47" w:rsidRDefault="00612A47" w:rsidP="00612A4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t>28</w:t>
            </w:r>
          </w:p>
        </w:tc>
        <w:tc>
          <w:tcPr>
            <w:tcW w:w="4423" w:type="dxa"/>
          </w:tcPr>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b/>
                <w:sz w:val="22"/>
                <w:u w:val="single"/>
                <w:lang w:eastAsia="zh-CN"/>
              </w:rPr>
              <w:t>Deputāts I.Dālderis</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Papildināt likuma pārejas noteikumu 85.punktu ar 4. un 5.apakšpunktu šādā redakcijā:</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“4) no 2018.gada 1.marta līdz 2019.gada 28.februārim (par 100 litriem):</w:t>
            </w:r>
          </w:p>
          <w:p w:rsidR="00D93A5C" w:rsidRPr="00D93A5C" w:rsidRDefault="00D93A5C" w:rsidP="00D93A5C">
            <w:pPr>
              <w:pStyle w:val="ListParagraph"/>
              <w:numPr>
                <w:ilvl w:val="0"/>
                <w:numId w:val="1"/>
              </w:numPr>
              <w:suppressAutoHyphens/>
              <w:overflowPunct w:val="0"/>
              <w:autoSpaceDE w:val="0"/>
              <w:spacing w:before="0" w:beforeAutospacing="0" w:after="0" w:afterAutospacing="0"/>
              <w:ind w:left="0" w:firstLine="567"/>
              <w:jc w:val="both"/>
              <w:textAlignment w:val="baseline"/>
              <w:rPr>
                <w:sz w:val="22"/>
                <w:szCs w:val="22"/>
                <w:lang w:eastAsia="zh-CN"/>
              </w:rPr>
            </w:pPr>
            <w:r w:rsidRPr="00D93A5C">
              <w:rPr>
                <w:sz w:val="22"/>
                <w:szCs w:val="22"/>
                <w:lang w:eastAsia="zh-CN"/>
              </w:rPr>
              <w:t xml:space="preserve">ar absolūtā spirta saturu līdz 15 tilpumprocentiem (ieskaitot) – </w:t>
            </w:r>
            <w:r w:rsidRPr="00433EA3">
              <w:rPr>
                <w:sz w:val="22"/>
                <w:szCs w:val="22"/>
                <w:u w:val="single"/>
                <w:lang w:eastAsia="zh-CN"/>
              </w:rPr>
              <w:t>85 euro</w:t>
            </w:r>
            <w:r w:rsidRPr="00D93A5C">
              <w:rPr>
                <w:sz w:val="22"/>
                <w:szCs w:val="22"/>
                <w:lang w:eastAsia="zh-CN"/>
              </w:rPr>
              <w:t>,</w:t>
            </w:r>
          </w:p>
          <w:p w:rsidR="00D93A5C" w:rsidRPr="00D93A5C" w:rsidRDefault="00D93A5C" w:rsidP="00D93A5C">
            <w:pPr>
              <w:pStyle w:val="ListParagraph"/>
              <w:numPr>
                <w:ilvl w:val="0"/>
                <w:numId w:val="1"/>
              </w:numPr>
              <w:suppressAutoHyphens/>
              <w:overflowPunct w:val="0"/>
              <w:autoSpaceDE w:val="0"/>
              <w:spacing w:before="0" w:beforeAutospacing="0" w:after="0" w:afterAutospacing="0"/>
              <w:ind w:left="0" w:firstLine="567"/>
              <w:jc w:val="both"/>
              <w:textAlignment w:val="baseline"/>
              <w:rPr>
                <w:sz w:val="22"/>
                <w:szCs w:val="22"/>
                <w:lang w:eastAsia="zh-CN"/>
              </w:rPr>
            </w:pPr>
            <w:r w:rsidRPr="00D93A5C">
              <w:rPr>
                <w:sz w:val="22"/>
                <w:szCs w:val="22"/>
                <w:lang w:eastAsia="zh-CN"/>
              </w:rPr>
              <w:t xml:space="preserve">ar absolūtā spirta saturu no 15 tilpumprocentiem (neieskaitot) līdz 22 tilpumprocentiem (ieskaitot) – </w:t>
            </w:r>
            <w:r w:rsidRPr="00433EA3">
              <w:rPr>
                <w:sz w:val="22"/>
                <w:szCs w:val="22"/>
                <w:u w:val="single"/>
                <w:lang w:eastAsia="zh-CN"/>
              </w:rPr>
              <w:t>145 euro</w:t>
            </w:r>
            <w:r w:rsidRPr="00D93A5C">
              <w:rPr>
                <w:sz w:val="22"/>
                <w:szCs w:val="22"/>
                <w:lang w:eastAsia="zh-CN"/>
              </w:rPr>
              <w:t>;</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5) no 2019. gada 1. marta līdz 2020. gada 29. februārim  (par 100 litriem)</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 xml:space="preserve">a) ar absolūtā spirta saturu līdz 15 tilpumprocentiem (ieskaitot) – </w:t>
            </w:r>
            <w:r w:rsidRPr="00433EA3">
              <w:rPr>
                <w:rFonts w:eastAsia="Times New Roman"/>
                <w:sz w:val="22"/>
                <w:u w:val="single"/>
                <w:lang w:eastAsia="zh-CN"/>
              </w:rPr>
              <w:t>93 euro</w:t>
            </w:r>
            <w:r w:rsidRPr="00D93A5C">
              <w:rPr>
                <w:rFonts w:eastAsia="Times New Roman"/>
                <w:sz w:val="22"/>
                <w:lang w:eastAsia="zh-CN"/>
              </w:rPr>
              <w:t>,</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 xml:space="preserve">b) ar absolūtā spirta saturu no 15 tilpumprocentiem (neieskaitot) līdz 22 tilpumprocentiem (ieskaitot) – </w:t>
            </w:r>
            <w:r w:rsidRPr="00433EA3">
              <w:rPr>
                <w:rFonts w:eastAsia="Times New Roman"/>
                <w:sz w:val="22"/>
                <w:u w:val="single"/>
                <w:lang w:eastAsia="zh-CN"/>
              </w:rPr>
              <w:t>160 euro</w:t>
            </w:r>
            <w:r w:rsidRPr="00D93A5C">
              <w:rPr>
                <w:rFonts w:eastAsia="Times New Roman"/>
                <w:sz w:val="22"/>
                <w:lang w:eastAsia="zh-CN"/>
              </w:rPr>
              <w:t>.”</w:t>
            </w:r>
          </w:p>
          <w:p w:rsidR="00957086" w:rsidRPr="00D93A5C" w:rsidRDefault="00957086" w:rsidP="00D93A5C">
            <w:pPr>
              <w:ind w:firstLine="567"/>
              <w:jc w:val="both"/>
              <w:rPr>
                <w:rFonts w:eastAsia="Times New Roman"/>
                <w:noProof/>
                <w:color w:val="000000" w:themeColor="text1"/>
                <w:sz w:val="22"/>
                <w:lang w:val="en-GB" w:eastAsia="lv-LV"/>
              </w:rPr>
            </w:pPr>
          </w:p>
        </w:tc>
        <w:tc>
          <w:tcPr>
            <w:tcW w:w="1418" w:type="dxa"/>
          </w:tcPr>
          <w:p w:rsidR="00957086" w:rsidRPr="003109FD" w:rsidRDefault="00AD1BCE" w:rsidP="00AD1BCE">
            <w:pPr>
              <w:jc w:val="both"/>
              <w:rPr>
                <w:rFonts w:eastAsia="Times New Roman"/>
                <w:noProof/>
                <w:color w:val="000000" w:themeColor="text1"/>
                <w:sz w:val="22"/>
                <w:lang w:val="en-GB" w:eastAsia="lv-LV"/>
              </w:rPr>
            </w:pPr>
            <w:r w:rsidRPr="00AD1BCE">
              <w:rPr>
                <w:rFonts w:eastAsia="Times New Roman"/>
                <w:b/>
                <w:noProof/>
                <w:color w:val="000000" w:themeColor="text1"/>
                <w:sz w:val="22"/>
                <w:lang w:val="en-GB" w:eastAsia="lv-LV"/>
              </w:rPr>
              <w:t>Neatbalstīt</w:t>
            </w: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t xml:space="preserve">86. Šā likuma </w:t>
            </w:r>
            <w:r w:rsidRPr="00AD1BCE">
              <w:rPr>
                <w:rFonts w:eastAsia="Times New Roman"/>
                <w:noProof/>
                <w:sz w:val="22"/>
                <w:u w:val="single"/>
                <w:lang w:eastAsia="lv-LV"/>
              </w:rPr>
              <w:t>12.panta</w:t>
            </w:r>
            <w:r w:rsidRPr="00AD1BCE">
              <w:rPr>
                <w:rFonts w:eastAsia="Times New Roman"/>
                <w:noProof/>
                <w:sz w:val="22"/>
                <w:lang w:eastAsia="lv-LV"/>
              </w:rPr>
              <w:t xml:space="preserve"> pirmās daļas 5.punktā noteikto nodokļa likmi pārējiem alkoholiskajiem dzērieniem (1500 </w:t>
            </w:r>
            <w:r w:rsidRPr="00AD1BCE">
              <w:rPr>
                <w:rFonts w:eastAsia="Times New Roman"/>
                <w:i/>
                <w:iCs/>
                <w:noProof/>
                <w:sz w:val="22"/>
                <w:lang w:eastAsia="lv-LV"/>
              </w:rPr>
              <w:t xml:space="preserve">euro </w:t>
            </w:r>
            <w:r w:rsidRPr="00AD1BCE">
              <w:rPr>
                <w:rFonts w:eastAsia="Times New Roman"/>
                <w:noProof/>
                <w:sz w:val="22"/>
                <w:lang w:eastAsia="lv-LV"/>
              </w:rPr>
              <w:t>par 100 litriem absolūtā spirta) piemēro ar 2018.gada 1.martu.</w:t>
            </w:r>
          </w:p>
          <w:p w:rsidR="00957086" w:rsidRPr="00AD1BCE" w:rsidRDefault="00957086" w:rsidP="00433EA3">
            <w:pPr>
              <w:ind w:firstLine="567"/>
              <w:jc w:val="both"/>
              <w:rPr>
                <w:i/>
                <w:noProof/>
                <w:color w:val="000000" w:themeColor="text1"/>
                <w:sz w:val="22"/>
              </w:rPr>
            </w:pPr>
          </w:p>
        </w:tc>
        <w:tc>
          <w:tcPr>
            <w:tcW w:w="4423" w:type="dxa"/>
            <w:shd w:val="clear" w:color="auto" w:fill="auto"/>
          </w:tcPr>
          <w:p w:rsidR="00957086" w:rsidRPr="00AD1BCE" w:rsidRDefault="00957086" w:rsidP="00933F6F">
            <w:pPr>
              <w:tabs>
                <w:tab w:val="left" w:pos="1134"/>
              </w:tabs>
              <w:ind w:firstLine="567"/>
              <w:jc w:val="both"/>
              <w:rPr>
                <w:rFonts w:eastAsia="Times New Roman"/>
                <w:noProof/>
                <w:sz w:val="22"/>
                <w:lang w:eastAsia="lv-LV"/>
              </w:rPr>
            </w:pPr>
            <w:r w:rsidRPr="00AD1BCE">
              <w:rPr>
                <w:rFonts w:eastAsia="Times New Roman"/>
                <w:noProof/>
                <w:sz w:val="22"/>
                <w:lang w:eastAsia="lv-LV"/>
              </w:rPr>
              <w:t>19.   Izteikt pārejas noteikumu 86. punktu šādā redakcijā:</w:t>
            </w:r>
          </w:p>
          <w:p w:rsidR="00957086" w:rsidRPr="00AD1BCE" w:rsidRDefault="00957086" w:rsidP="00933F6F">
            <w:pPr>
              <w:tabs>
                <w:tab w:val="left" w:pos="993"/>
              </w:tabs>
              <w:ind w:firstLine="567"/>
              <w:jc w:val="both"/>
              <w:rPr>
                <w:rFonts w:eastAsia="Times New Roman"/>
                <w:noProof/>
                <w:sz w:val="22"/>
                <w:lang w:eastAsia="lv-LV"/>
              </w:rPr>
            </w:pPr>
            <w:r w:rsidRPr="00AD1BCE">
              <w:rPr>
                <w:rFonts w:eastAsia="Times New Roman"/>
                <w:noProof/>
                <w:sz w:val="22"/>
                <w:lang w:eastAsia="lv-LV"/>
              </w:rPr>
              <w:t xml:space="preserve">"86. Šā likuma </w:t>
            </w:r>
            <w:hyperlink r:id="rId25" w:anchor="p12" w:tgtFrame="_blank" w:history="1">
              <w:r w:rsidRPr="00AD1BCE">
                <w:rPr>
                  <w:rFonts w:eastAsia="Times New Roman"/>
                  <w:noProof/>
                  <w:sz w:val="22"/>
                  <w:lang w:eastAsia="lv-LV"/>
                </w:rPr>
                <w:t>12. panta</w:t>
              </w:r>
            </w:hyperlink>
            <w:r w:rsidRPr="00AD1BCE">
              <w:rPr>
                <w:rFonts w:eastAsia="Times New Roman"/>
                <w:noProof/>
                <w:sz w:val="22"/>
                <w:lang w:eastAsia="lv-LV"/>
              </w:rPr>
              <w:t xml:space="preserve"> pirmās daļas 5. punktā noteikto nodokļa likmi pārējiem alkoholiskajiem dzērieniem (</w:t>
            </w:r>
            <w:r w:rsidRPr="00AD1BCE">
              <w:rPr>
                <w:rFonts w:eastAsia="Times New Roman"/>
                <w:noProof/>
                <w:sz w:val="22"/>
                <w:u w:val="single"/>
                <w:lang w:eastAsia="lv-LV"/>
              </w:rPr>
              <w:t xml:space="preserve">2025 </w:t>
            </w:r>
            <w:r w:rsidRPr="00AD1BCE">
              <w:rPr>
                <w:rFonts w:eastAsia="Times New Roman"/>
                <w:i/>
                <w:iCs/>
                <w:noProof/>
                <w:sz w:val="22"/>
                <w:u w:val="single"/>
                <w:lang w:eastAsia="lv-LV"/>
              </w:rPr>
              <w:t>euro</w:t>
            </w:r>
            <w:r w:rsidRPr="00AD1BCE">
              <w:rPr>
                <w:rFonts w:eastAsia="Times New Roman"/>
                <w:i/>
                <w:iCs/>
                <w:noProof/>
                <w:sz w:val="22"/>
                <w:lang w:eastAsia="lv-LV"/>
              </w:rPr>
              <w:t xml:space="preserve"> </w:t>
            </w:r>
            <w:r w:rsidRPr="00AD1BCE">
              <w:rPr>
                <w:rFonts w:eastAsia="Times New Roman"/>
                <w:noProof/>
                <w:sz w:val="22"/>
                <w:lang w:eastAsia="lv-LV"/>
              </w:rPr>
              <w:t>par 100 litriem absolūtā spirta) piemēro ar 2020. gada 1. martu."</w:t>
            </w:r>
          </w:p>
        </w:tc>
        <w:tc>
          <w:tcPr>
            <w:tcW w:w="567" w:type="dxa"/>
          </w:tcPr>
          <w:p w:rsidR="00957086" w:rsidRDefault="00612A47" w:rsidP="00612A47">
            <w:pPr>
              <w:jc w:val="center"/>
              <w:rPr>
                <w:rFonts w:eastAsia="Times New Roman"/>
                <w:b/>
                <w:noProof/>
                <w:color w:val="000000" w:themeColor="text1"/>
                <w:sz w:val="22"/>
                <w:lang w:val="en-GB" w:eastAsia="lv-LV"/>
              </w:rPr>
            </w:pPr>
            <w:r w:rsidRPr="00612A47">
              <w:rPr>
                <w:rFonts w:eastAsia="Times New Roman"/>
                <w:b/>
                <w:noProof/>
                <w:color w:val="000000" w:themeColor="text1"/>
                <w:sz w:val="22"/>
                <w:lang w:val="en-GB" w:eastAsia="lv-LV"/>
              </w:rPr>
              <w:t>29</w:t>
            </w: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t>30</w:t>
            </w: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Default="00612A47" w:rsidP="00612A47">
            <w:pPr>
              <w:jc w:val="center"/>
              <w:rPr>
                <w:rFonts w:eastAsia="Times New Roman"/>
                <w:b/>
                <w:noProof/>
                <w:color w:val="000000" w:themeColor="text1"/>
                <w:sz w:val="22"/>
                <w:lang w:val="en-GB" w:eastAsia="lv-LV"/>
              </w:rPr>
            </w:pPr>
          </w:p>
          <w:p w:rsidR="00612A47" w:rsidRPr="00612A47" w:rsidRDefault="00612A47" w:rsidP="00612A4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t>31</w:t>
            </w:r>
          </w:p>
        </w:tc>
        <w:tc>
          <w:tcPr>
            <w:tcW w:w="4423" w:type="dxa"/>
          </w:tcPr>
          <w:p w:rsidR="0085666D" w:rsidRDefault="0085666D" w:rsidP="0085666D">
            <w:pPr>
              <w:tabs>
                <w:tab w:val="left" w:pos="851"/>
              </w:tabs>
              <w:ind w:firstLine="567"/>
              <w:jc w:val="both"/>
              <w:rPr>
                <w:sz w:val="22"/>
              </w:rPr>
            </w:pPr>
            <w:r w:rsidRPr="002E32E5">
              <w:rPr>
                <w:b/>
                <w:sz w:val="22"/>
                <w:u w:val="single"/>
              </w:rPr>
              <w:lastRenderedPageBreak/>
              <w:t>Finanšu ministre D.Reizniece–Ozola</w:t>
            </w:r>
          </w:p>
          <w:p w:rsidR="0085666D" w:rsidRPr="00293C82" w:rsidRDefault="0085666D" w:rsidP="0085666D">
            <w:pPr>
              <w:tabs>
                <w:tab w:val="left" w:pos="851"/>
              </w:tabs>
              <w:ind w:firstLine="567"/>
              <w:jc w:val="both"/>
              <w:rPr>
                <w:sz w:val="22"/>
              </w:rPr>
            </w:pPr>
            <w:r w:rsidRPr="00293C82">
              <w:rPr>
                <w:sz w:val="22"/>
              </w:rPr>
              <w:t>Izteikt likumprojekta 19.pantu šādā redakcijā:</w:t>
            </w:r>
          </w:p>
          <w:p w:rsidR="0085666D" w:rsidRPr="005C6EFA" w:rsidRDefault="0085666D" w:rsidP="0085666D">
            <w:pPr>
              <w:tabs>
                <w:tab w:val="left" w:pos="1134"/>
              </w:tabs>
              <w:ind w:firstLine="567"/>
              <w:jc w:val="both"/>
              <w:rPr>
                <w:sz w:val="22"/>
              </w:rPr>
            </w:pPr>
            <w:r w:rsidRPr="005C6EFA">
              <w:rPr>
                <w:sz w:val="22"/>
              </w:rPr>
              <w:t>“19. Izteikt pārejas noteikumu 86. punktu šādā redakcijā:</w:t>
            </w:r>
          </w:p>
          <w:p w:rsidR="0085666D" w:rsidRDefault="0085666D" w:rsidP="0085666D">
            <w:pPr>
              <w:suppressAutoHyphens/>
              <w:overflowPunct w:val="0"/>
              <w:autoSpaceDE w:val="0"/>
              <w:ind w:firstLine="567"/>
              <w:jc w:val="both"/>
              <w:textAlignment w:val="baseline"/>
              <w:rPr>
                <w:sz w:val="22"/>
              </w:rPr>
            </w:pPr>
            <w:r w:rsidRPr="005C6EFA">
              <w:rPr>
                <w:sz w:val="22"/>
              </w:rPr>
              <w:t xml:space="preserve">“86. Šā likuma </w:t>
            </w:r>
            <w:hyperlink r:id="rId26" w:anchor="p12" w:tgtFrame="_blank" w:history="1">
              <w:r w:rsidRPr="005C6EFA">
                <w:rPr>
                  <w:sz w:val="22"/>
                </w:rPr>
                <w:t>12. panta</w:t>
              </w:r>
            </w:hyperlink>
            <w:r w:rsidRPr="005C6EFA">
              <w:rPr>
                <w:sz w:val="22"/>
              </w:rPr>
              <w:t xml:space="preserve"> pirmās daļas 5. punktā noteikto nodokļa likmi pārējiem </w:t>
            </w:r>
            <w:r w:rsidRPr="005C6EFA">
              <w:rPr>
                <w:sz w:val="22"/>
              </w:rPr>
              <w:lastRenderedPageBreak/>
              <w:t xml:space="preserve">alkoholiskajiem dzērieniem (2025 </w:t>
            </w:r>
            <w:r w:rsidRPr="005C6EFA">
              <w:rPr>
                <w:i/>
                <w:iCs/>
                <w:sz w:val="22"/>
              </w:rPr>
              <w:t xml:space="preserve">euro </w:t>
            </w:r>
            <w:r w:rsidRPr="005C6EFA">
              <w:rPr>
                <w:sz w:val="22"/>
              </w:rPr>
              <w:t xml:space="preserve">par 100 litriem absolūtā spirta) piemēro ar </w:t>
            </w:r>
            <w:r w:rsidRPr="00293C82">
              <w:rPr>
                <w:sz w:val="22"/>
                <w:u w:val="single"/>
              </w:rPr>
              <w:t>2019. gada 1. martu</w:t>
            </w:r>
            <w:r w:rsidRPr="005C6EFA">
              <w:rPr>
                <w:sz w:val="22"/>
              </w:rPr>
              <w:t>.””</w:t>
            </w:r>
          </w:p>
          <w:p w:rsidR="0085666D" w:rsidRDefault="0085666D" w:rsidP="0085666D">
            <w:pPr>
              <w:suppressAutoHyphens/>
              <w:overflowPunct w:val="0"/>
              <w:autoSpaceDE w:val="0"/>
              <w:ind w:firstLine="567"/>
              <w:jc w:val="both"/>
              <w:textAlignment w:val="baseline"/>
              <w:rPr>
                <w:sz w:val="22"/>
              </w:rPr>
            </w:pPr>
          </w:p>
          <w:p w:rsidR="0085666D" w:rsidRPr="00AD1BCE" w:rsidRDefault="0085666D" w:rsidP="0085666D">
            <w:pPr>
              <w:ind w:firstLine="567"/>
              <w:jc w:val="both"/>
              <w:rPr>
                <w:rFonts w:eastAsia="Times New Roman"/>
                <w:b/>
                <w:noProof/>
                <w:color w:val="000000"/>
                <w:sz w:val="22"/>
                <w:u w:val="single"/>
                <w:lang w:eastAsia="lv-LV"/>
              </w:rPr>
            </w:pPr>
            <w:r w:rsidRPr="00AD1BCE">
              <w:rPr>
                <w:rFonts w:eastAsia="Times New Roman"/>
                <w:b/>
                <w:noProof/>
                <w:color w:val="000000"/>
                <w:sz w:val="22"/>
                <w:u w:val="single"/>
                <w:lang w:eastAsia="lv-LV"/>
              </w:rPr>
              <w:t>Deputāts  I. Parādnieks</w:t>
            </w:r>
          </w:p>
          <w:p w:rsidR="0085666D" w:rsidRPr="0085666D" w:rsidRDefault="0085666D" w:rsidP="0085666D">
            <w:pPr>
              <w:ind w:firstLine="567"/>
              <w:jc w:val="both"/>
              <w:rPr>
                <w:sz w:val="22"/>
              </w:rPr>
            </w:pPr>
            <w:r w:rsidRPr="0085666D">
              <w:rPr>
                <w:sz w:val="22"/>
              </w:rPr>
              <w:t>Izteikt pārejas noteikumu 86.punktu šādā redakcijā:</w:t>
            </w:r>
          </w:p>
          <w:p w:rsidR="0085666D" w:rsidRPr="0085666D" w:rsidRDefault="0085666D" w:rsidP="0085666D">
            <w:pPr>
              <w:suppressAutoHyphens/>
              <w:overflowPunct w:val="0"/>
              <w:autoSpaceDE w:val="0"/>
              <w:ind w:firstLine="567"/>
              <w:jc w:val="both"/>
              <w:textAlignment w:val="baseline"/>
              <w:rPr>
                <w:sz w:val="22"/>
              </w:rPr>
            </w:pPr>
            <w:r w:rsidRPr="0085666D">
              <w:rPr>
                <w:sz w:val="22"/>
              </w:rPr>
              <w:t>“86. Šā likuma 12.panta pirmās daļas 5.punktā noteikto nodokļa likmi pārējiem alkoholiskajiem dzērieniem (</w:t>
            </w:r>
            <w:r w:rsidRPr="0085666D">
              <w:rPr>
                <w:sz w:val="22"/>
                <w:u w:val="single"/>
              </w:rPr>
              <w:t xml:space="preserve">2120 </w:t>
            </w:r>
            <w:r w:rsidRPr="0085666D">
              <w:rPr>
                <w:i/>
                <w:sz w:val="22"/>
                <w:u w:val="single"/>
              </w:rPr>
              <w:t>euro</w:t>
            </w:r>
            <w:r w:rsidRPr="0085666D">
              <w:rPr>
                <w:sz w:val="22"/>
              </w:rPr>
              <w:t xml:space="preserve"> par 100 litriem absolūtā spirta) piemēro ar 2020.gada 1.martu.”</w:t>
            </w:r>
          </w:p>
          <w:p w:rsidR="0085666D" w:rsidRDefault="0085666D" w:rsidP="0085666D">
            <w:pPr>
              <w:suppressAutoHyphens/>
              <w:overflowPunct w:val="0"/>
              <w:autoSpaceDE w:val="0"/>
              <w:ind w:firstLine="567"/>
              <w:jc w:val="both"/>
              <w:textAlignment w:val="baseline"/>
              <w:rPr>
                <w:rFonts w:eastAsia="Times New Roman"/>
                <w:b/>
                <w:sz w:val="22"/>
                <w:u w:val="single"/>
                <w:lang w:eastAsia="zh-CN"/>
              </w:rPr>
            </w:pPr>
          </w:p>
          <w:p w:rsidR="00D93A5C" w:rsidRPr="00D93A5C" w:rsidRDefault="00D93A5C" w:rsidP="0085666D">
            <w:pPr>
              <w:suppressAutoHyphens/>
              <w:overflowPunct w:val="0"/>
              <w:autoSpaceDE w:val="0"/>
              <w:ind w:firstLine="567"/>
              <w:jc w:val="both"/>
              <w:textAlignment w:val="baseline"/>
              <w:rPr>
                <w:rFonts w:eastAsia="Times New Roman"/>
                <w:sz w:val="22"/>
                <w:lang w:eastAsia="zh-CN"/>
              </w:rPr>
            </w:pPr>
            <w:r w:rsidRPr="00D93A5C">
              <w:rPr>
                <w:rFonts w:eastAsia="Times New Roman"/>
                <w:b/>
                <w:sz w:val="22"/>
                <w:u w:val="single"/>
                <w:lang w:eastAsia="zh-CN"/>
              </w:rPr>
              <w:t>Deputāts I.Dālderis</w:t>
            </w:r>
          </w:p>
          <w:p w:rsidR="00D93A5C" w:rsidRPr="00D93A5C" w:rsidRDefault="00D93A5C" w:rsidP="00D93A5C">
            <w:pPr>
              <w:suppressAutoHyphens/>
              <w:overflowPunct w:val="0"/>
              <w:autoSpaceDE w:val="0"/>
              <w:ind w:firstLine="567"/>
              <w:jc w:val="both"/>
              <w:textAlignment w:val="baseline"/>
              <w:rPr>
                <w:rFonts w:eastAsia="Times New Roman"/>
                <w:b/>
                <w:sz w:val="22"/>
                <w:lang w:eastAsia="zh-CN"/>
              </w:rPr>
            </w:pPr>
            <w:r w:rsidRPr="00D93A5C">
              <w:rPr>
                <w:rFonts w:eastAsia="Times New Roman"/>
                <w:sz w:val="22"/>
                <w:lang w:eastAsia="zh-CN"/>
              </w:rPr>
              <w:t>Izteikt pārejas noteikumu 86. punktu šādā redakcijā:</w:t>
            </w:r>
          </w:p>
          <w:p w:rsidR="00293C82" w:rsidRPr="00612A47" w:rsidRDefault="00D93A5C" w:rsidP="00612A47">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"86. Šā likuma 12. panta pirmās daļas 5. punktā noteikto nodokļa likmi pārējiem alkoholiskajiem dzērieniem (</w:t>
            </w:r>
            <w:r w:rsidRPr="00433EA3">
              <w:rPr>
                <w:rFonts w:eastAsia="Times New Roman"/>
                <w:sz w:val="22"/>
                <w:u w:val="single"/>
                <w:lang w:eastAsia="zh-CN"/>
              </w:rPr>
              <w:t>1700 euro</w:t>
            </w:r>
            <w:r w:rsidRPr="00D93A5C">
              <w:rPr>
                <w:rFonts w:eastAsia="Times New Roman"/>
                <w:sz w:val="22"/>
                <w:lang w:eastAsia="zh-CN"/>
              </w:rPr>
              <w:t xml:space="preserve"> par 100 litriem absolūtā spirta) piemēro ar 2020. gada 1. martu."</w:t>
            </w:r>
          </w:p>
        </w:tc>
        <w:tc>
          <w:tcPr>
            <w:tcW w:w="1418" w:type="dxa"/>
          </w:tcPr>
          <w:p w:rsidR="00F67C8B" w:rsidRDefault="00F67C8B" w:rsidP="00F67C8B">
            <w:pPr>
              <w:jc w:val="both"/>
              <w:rPr>
                <w:rFonts w:eastAsia="Times New Roman"/>
                <w:noProof/>
                <w:color w:val="000000" w:themeColor="text1"/>
                <w:sz w:val="22"/>
                <w:lang w:val="en-GB" w:eastAsia="lv-LV"/>
              </w:rPr>
            </w:pPr>
            <w:r>
              <w:rPr>
                <w:rFonts w:eastAsia="Times New Roman"/>
                <w:b/>
                <w:noProof/>
                <w:color w:val="000000" w:themeColor="text1"/>
                <w:sz w:val="22"/>
                <w:lang w:val="en-GB" w:eastAsia="lv-LV"/>
              </w:rPr>
              <w:lastRenderedPageBreak/>
              <w:t>A</w:t>
            </w:r>
            <w:r w:rsidRPr="00AD1BCE">
              <w:rPr>
                <w:rFonts w:eastAsia="Times New Roman"/>
                <w:b/>
                <w:noProof/>
                <w:color w:val="000000" w:themeColor="text1"/>
                <w:sz w:val="22"/>
                <w:lang w:val="en-GB" w:eastAsia="lv-LV"/>
              </w:rPr>
              <w:t>tbalstīt</w:t>
            </w:r>
          </w:p>
          <w:p w:rsidR="00957086" w:rsidRDefault="00957086"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933F6F">
            <w:pPr>
              <w:ind w:firstLine="567"/>
              <w:jc w:val="both"/>
              <w:rPr>
                <w:rFonts w:eastAsia="Times New Roman"/>
                <w:noProof/>
                <w:color w:val="000000" w:themeColor="text1"/>
                <w:sz w:val="22"/>
                <w:lang w:eastAsia="lv-LV"/>
              </w:rPr>
            </w:pPr>
          </w:p>
          <w:p w:rsidR="00AD1BCE" w:rsidRDefault="00AD1BCE" w:rsidP="00F67C8B">
            <w:pPr>
              <w:jc w:val="both"/>
              <w:rPr>
                <w:rFonts w:eastAsia="Times New Roman"/>
                <w:noProof/>
                <w:color w:val="000000" w:themeColor="text1"/>
                <w:sz w:val="22"/>
                <w:lang w:eastAsia="lv-LV"/>
              </w:rPr>
            </w:pPr>
          </w:p>
          <w:p w:rsidR="00AD1BCE" w:rsidRDefault="00AD1BCE" w:rsidP="00AD1BCE">
            <w:pPr>
              <w:jc w:val="both"/>
              <w:rPr>
                <w:rFonts w:eastAsia="Times New Roman"/>
                <w:b/>
                <w:noProof/>
                <w:color w:val="000000" w:themeColor="text1"/>
                <w:sz w:val="22"/>
                <w:lang w:val="en-GB" w:eastAsia="lv-LV"/>
              </w:rPr>
            </w:pPr>
            <w:r w:rsidRPr="00AD1BCE">
              <w:rPr>
                <w:rFonts w:eastAsia="Times New Roman"/>
                <w:b/>
                <w:noProof/>
                <w:color w:val="000000" w:themeColor="text1"/>
                <w:sz w:val="22"/>
                <w:lang w:val="en-GB" w:eastAsia="lv-LV"/>
              </w:rPr>
              <w:t>Neatbalstīt</w:t>
            </w: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Pr="00AD1BCE" w:rsidRDefault="00AD1BCE" w:rsidP="00AD1BCE">
            <w:pPr>
              <w:jc w:val="both"/>
              <w:rPr>
                <w:rFonts w:eastAsia="Times New Roman"/>
                <w:noProof/>
                <w:color w:val="000000" w:themeColor="text1"/>
                <w:sz w:val="22"/>
                <w:lang w:eastAsia="lv-LV"/>
              </w:rPr>
            </w:pPr>
            <w:r w:rsidRPr="00AD1BCE">
              <w:rPr>
                <w:rFonts w:eastAsia="Times New Roman"/>
                <w:b/>
                <w:noProof/>
                <w:color w:val="000000" w:themeColor="text1"/>
                <w:sz w:val="22"/>
                <w:lang w:val="en-GB" w:eastAsia="lv-LV"/>
              </w:rPr>
              <w:t>Neatbalstīt</w:t>
            </w:r>
          </w:p>
        </w:tc>
      </w:tr>
      <w:tr w:rsidR="00957086" w:rsidRPr="003109FD" w:rsidTr="00923B9B">
        <w:tc>
          <w:tcPr>
            <w:tcW w:w="4423" w:type="dxa"/>
            <w:shd w:val="clear" w:color="auto" w:fill="auto"/>
          </w:tcPr>
          <w:p w:rsidR="00923B9B" w:rsidRPr="00AD1BCE" w:rsidRDefault="00923B9B" w:rsidP="00923B9B">
            <w:pPr>
              <w:ind w:firstLine="567"/>
              <w:jc w:val="both"/>
              <w:rPr>
                <w:rFonts w:eastAsia="Times New Roman"/>
                <w:noProof/>
                <w:sz w:val="22"/>
                <w:lang w:eastAsia="lv-LV"/>
              </w:rPr>
            </w:pPr>
            <w:r w:rsidRPr="00AD1BCE">
              <w:rPr>
                <w:rFonts w:eastAsia="Times New Roman"/>
                <w:noProof/>
                <w:sz w:val="22"/>
                <w:lang w:eastAsia="lv-LV"/>
              </w:rPr>
              <w:lastRenderedPageBreak/>
              <w:t xml:space="preserve">87. Līdz dienai, kad atbilstoši šo pārejas noteikumu </w:t>
            </w:r>
            <w:r w:rsidRPr="00AD1BCE">
              <w:rPr>
                <w:rFonts w:eastAsia="Times New Roman"/>
                <w:noProof/>
                <w:sz w:val="22"/>
                <w:u w:val="single"/>
                <w:lang w:eastAsia="lv-LV"/>
              </w:rPr>
              <w:t>86.punktam</w:t>
            </w:r>
            <w:r w:rsidRPr="00AD1BCE">
              <w:rPr>
                <w:rFonts w:eastAsia="Times New Roman"/>
                <w:noProof/>
                <w:sz w:val="22"/>
                <w:lang w:eastAsia="lv-LV"/>
              </w:rPr>
              <w:t xml:space="preserve"> sāk piemērot šā likuma </w:t>
            </w:r>
            <w:r w:rsidRPr="00AD1BCE">
              <w:rPr>
                <w:rFonts w:eastAsia="Times New Roman"/>
                <w:noProof/>
                <w:sz w:val="22"/>
                <w:u w:val="single"/>
                <w:lang w:eastAsia="lv-LV"/>
              </w:rPr>
              <w:t>12.panta</w:t>
            </w:r>
            <w:r w:rsidRPr="00AD1BCE">
              <w:rPr>
                <w:rFonts w:eastAsia="Times New Roman"/>
                <w:noProof/>
                <w:sz w:val="22"/>
                <w:lang w:eastAsia="lv-LV"/>
              </w:rPr>
              <w:t xml:space="preserve"> pirmās daļas 5.punktā noteikto nodokļa likmi pārējiem alkoholiskajiem dzērieniem, pārējos alkoholiskos dzērienus apliek ar nodokli:</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1) līdz 2016.gada 29.februārim — 1360 </w:t>
            </w:r>
            <w:r w:rsidRPr="003109FD">
              <w:rPr>
                <w:rFonts w:eastAsia="Times New Roman"/>
                <w:i/>
                <w:iCs/>
                <w:noProof/>
                <w:sz w:val="22"/>
                <w:lang w:val="en-GB" w:eastAsia="lv-LV"/>
              </w:rPr>
              <w:t xml:space="preserve">euro </w:t>
            </w:r>
            <w:r w:rsidRPr="003109FD">
              <w:rPr>
                <w:rFonts w:eastAsia="Times New Roman"/>
                <w:noProof/>
                <w:sz w:val="22"/>
                <w:lang w:val="en-GB" w:eastAsia="lv-LV"/>
              </w:rPr>
              <w:t>par 100 litriem absolūtā spirta;</w:t>
            </w:r>
          </w:p>
          <w:p w:rsidR="00923B9B" w:rsidRPr="003109FD" w:rsidRDefault="00923B9B" w:rsidP="00923B9B">
            <w:pPr>
              <w:ind w:firstLine="567"/>
              <w:jc w:val="both"/>
              <w:rPr>
                <w:rFonts w:eastAsia="Times New Roman"/>
                <w:noProof/>
                <w:sz w:val="22"/>
                <w:lang w:val="en-GB" w:eastAsia="lv-LV"/>
              </w:rPr>
            </w:pPr>
            <w:r w:rsidRPr="003109FD">
              <w:rPr>
                <w:rFonts w:eastAsia="Times New Roman"/>
                <w:noProof/>
                <w:sz w:val="22"/>
                <w:lang w:val="en-GB" w:eastAsia="lv-LV"/>
              </w:rPr>
              <w:t xml:space="preserve">2) no 2016.gada 1.marta līdz 2017.gada 28.februārim — 1400 </w:t>
            </w:r>
            <w:r w:rsidRPr="003109FD">
              <w:rPr>
                <w:rFonts w:eastAsia="Times New Roman"/>
                <w:i/>
                <w:iCs/>
                <w:noProof/>
                <w:sz w:val="22"/>
                <w:lang w:val="en-GB" w:eastAsia="lv-LV"/>
              </w:rPr>
              <w:t xml:space="preserve">euro </w:t>
            </w:r>
            <w:r w:rsidRPr="003109FD">
              <w:rPr>
                <w:rFonts w:eastAsia="Times New Roman"/>
                <w:noProof/>
                <w:sz w:val="22"/>
                <w:lang w:val="en-GB" w:eastAsia="lv-LV"/>
              </w:rPr>
              <w:t>par 100 litriem absolūtā spirta;</w:t>
            </w:r>
          </w:p>
          <w:p w:rsidR="00957086" w:rsidRPr="00433EA3" w:rsidRDefault="00923B9B" w:rsidP="00433EA3">
            <w:pPr>
              <w:ind w:firstLine="567"/>
              <w:jc w:val="both"/>
              <w:rPr>
                <w:rFonts w:eastAsia="Times New Roman"/>
                <w:noProof/>
                <w:sz w:val="22"/>
                <w:lang w:val="en-GB" w:eastAsia="lv-LV"/>
              </w:rPr>
            </w:pPr>
            <w:r w:rsidRPr="003109FD">
              <w:rPr>
                <w:rFonts w:eastAsia="Times New Roman"/>
                <w:noProof/>
                <w:sz w:val="22"/>
                <w:lang w:val="en-GB" w:eastAsia="lv-LV"/>
              </w:rPr>
              <w:t xml:space="preserve">3) no 2017.gada 1.marta līdz 2018.gada 28.februārim — 1450 </w:t>
            </w:r>
            <w:r w:rsidRPr="003109FD">
              <w:rPr>
                <w:rFonts w:eastAsia="Times New Roman"/>
                <w:i/>
                <w:iCs/>
                <w:noProof/>
                <w:sz w:val="22"/>
                <w:lang w:val="en-GB" w:eastAsia="lv-LV"/>
              </w:rPr>
              <w:t xml:space="preserve">euro </w:t>
            </w:r>
            <w:r w:rsidRPr="003109FD">
              <w:rPr>
                <w:rFonts w:eastAsia="Times New Roman"/>
                <w:noProof/>
                <w:sz w:val="22"/>
                <w:lang w:val="en-GB" w:eastAsia="lv-LV"/>
              </w:rPr>
              <w:t>par 100 litriem absolūtā spirta.</w:t>
            </w:r>
          </w:p>
        </w:tc>
        <w:tc>
          <w:tcPr>
            <w:tcW w:w="4423" w:type="dxa"/>
            <w:shd w:val="clear" w:color="auto" w:fill="auto"/>
          </w:tcPr>
          <w:p w:rsidR="00933F6F" w:rsidRPr="003109FD" w:rsidRDefault="00933F6F" w:rsidP="00933F6F">
            <w:pPr>
              <w:pStyle w:val="ListParagraph"/>
              <w:tabs>
                <w:tab w:val="left" w:pos="633"/>
                <w:tab w:val="left" w:pos="851"/>
                <w:tab w:val="left" w:pos="1134"/>
                <w:tab w:val="left" w:pos="1418"/>
              </w:tabs>
              <w:spacing w:before="0" w:beforeAutospacing="0" w:after="0" w:afterAutospacing="0"/>
              <w:ind w:firstLine="567"/>
              <w:jc w:val="both"/>
              <w:rPr>
                <w:noProof/>
                <w:sz w:val="22"/>
                <w:szCs w:val="22"/>
                <w:lang w:val="en-GB"/>
              </w:rPr>
            </w:pPr>
            <w:r w:rsidRPr="003109FD">
              <w:rPr>
                <w:noProof/>
                <w:sz w:val="22"/>
                <w:szCs w:val="22"/>
                <w:lang w:val="en-GB"/>
              </w:rPr>
              <w:t>20.   Papildināt pārejas noteikumu 87. punktu ar 4. un 5. apakšpunktu šādā redakcijā:</w:t>
            </w:r>
          </w:p>
          <w:p w:rsidR="00933F6F" w:rsidRPr="003109FD" w:rsidRDefault="00933F6F" w:rsidP="00933F6F">
            <w:pPr>
              <w:pStyle w:val="ListParagraph"/>
              <w:tabs>
                <w:tab w:val="left" w:pos="633"/>
                <w:tab w:val="left" w:pos="993"/>
              </w:tabs>
              <w:spacing w:before="0" w:beforeAutospacing="0" w:after="0" w:afterAutospacing="0"/>
              <w:ind w:firstLine="567"/>
              <w:jc w:val="both"/>
              <w:rPr>
                <w:noProof/>
                <w:sz w:val="22"/>
                <w:szCs w:val="22"/>
                <w:lang w:val="en-GB"/>
              </w:rPr>
            </w:pPr>
            <w:r w:rsidRPr="003109FD">
              <w:rPr>
                <w:noProof/>
                <w:sz w:val="22"/>
                <w:szCs w:val="22"/>
                <w:lang w:val="en-GB"/>
              </w:rPr>
              <w:t xml:space="preserve">"4) no 2018. gada 1. marta līdz 2019. gada 28. februārim – </w:t>
            </w:r>
            <w:r w:rsidRPr="00433EA3">
              <w:rPr>
                <w:noProof/>
                <w:sz w:val="22"/>
                <w:szCs w:val="22"/>
                <w:u w:val="single"/>
                <w:lang w:val="en-GB"/>
              </w:rPr>
              <w:t xml:space="preserve">1670 </w:t>
            </w:r>
            <w:r w:rsidRPr="00433EA3">
              <w:rPr>
                <w:i/>
                <w:iCs/>
                <w:noProof/>
                <w:sz w:val="22"/>
                <w:szCs w:val="22"/>
                <w:u w:val="single"/>
                <w:lang w:val="en-GB"/>
              </w:rPr>
              <w:t>eur</w:t>
            </w:r>
            <w:r w:rsidRPr="003109FD">
              <w:rPr>
                <w:i/>
                <w:iCs/>
                <w:noProof/>
                <w:sz w:val="22"/>
                <w:szCs w:val="22"/>
                <w:lang w:val="en-GB"/>
              </w:rPr>
              <w:t xml:space="preserve">o </w:t>
            </w:r>
            <w:r w:rsidRPr="003109FD">
              <w:rPr>
                <w:noProof/>
                <w:sz w:val="22"/>
                <w:szCs w:val="22"/>
                <w:lang w:val="en-GB"/>
              </w:rPr>
              <w:t>par 100 litriem absolūtā spirta;</w:t>
            </w:r>
          </w:p>
          <w:p w:rsidR="00957086" w:rsidRPr="003109FD" w:rsidRDefault="00933F6F" w:rsidP="00933F6F">
            <w:pPr>
              <w:pStyle w:val="ListParagraph"/>
              <w:tabs>
                <w:tab w:val="left" w:pos="633"/>
                <w:tab w:val="left" w:pos="993"/>
              </w:tabs>
              <w:spacing w:before="0" w:beforeAutospacing="0" w:after="0" w:afterAutospacing="0"/>
              <w:ind w:firstLine="567"/>
              <w:jc w:val="both"/>
              <w:rPr>
                <w:noProof/>
                <w:sz w:val="22"/>
                <w:szCs w:val="22"/>
                <w:lang w:val="en-GB"/>
              </w:rPr>
            </w:pPr>
            <w:r w:rsidRPr="003109FD">
              <w:rPr>
                <w:noProof/>
                <w:sz w:val="22"/>
                <w:szCs w:val="22"/>
                <w:lang w:val="en-GB"/>
              </w:rPr>
              <w:t xml:space="preserve">5) no 2019. gada 1. marta līdz 2020. gada 29. februārim – </w:t>
            </w:r>
            <w:r w:rsidRPr="00433EA3">
              <w:rPr>
                <w:noProof/>
                <w:sz w:val="22"/>
                <w:szCs w:val="22"/>
                <w:u w:val="single"/>
                <w:lang w:val="en-GB"/>
              </w:rPr>
              <w:t xml:space="preserve">1840 </w:t>
            </w:r>
            <w:r w:rsidRPr="00433EA3">
              <w:rPr>
                <w:i/>
                <w:iCs/>
                <w:noProof/>
                <w:sz w:val="22"/>
                <w:szCs w:val="22"/>
                <w:u w:val="single"/>
                <w:lang w:val="en-GB"/>
              </w:rPr>
              <w:t>euro</w:t>
            </w:r>
            <w:r w:rsidRPr="003109FD">
              <w:rPr>
                <w:i/>
                <w:iCs/>
                <w:noProof/>
                <w:sz w:val="22"/>
                <w:szCs w:val="22"/>
                <w:lang w:val="en-GB"/>
              </w:rPr>
              <w:t xml:space="preserve"> </w:t>
            </w:r>
            <w:r w:rsidRPr="003109FD">
              <w:rPr>
                <w:noProof/>
                <w:sz w:val="22"/>
                <w:szCs w:val="22"/>
                <w:lang w:val="en-GB"/>
              </w:rPr>
              <w:t>par 100 litriem absolūtā spirta."</w:t>
            </w:r>
          </w:p>
        </w:tc>
        <w:tc>
          <w:tcPr>
            <w:tcW w:w="567" w:type="dxa"/>
          </w:tcPr>
          <w:p w:rsidR="00957086" w:rsidRDefault="00AD2EC7" w:rsidP="00AD2EC7">
            <w:pPr>
              <w:jc w:val="center"/>
              <w:rPr>
                <w:rFonts w:eastAsia="Times New Roman"/>
                <w:b/>
                <w:noProof/>
                <w:color w:val="000000" w:themeColor="text1"/>
                <w:sz w:val="22"/>
                <w:lang w:val="en-GB" w:eastAsia="lv-LV"/>
              </w:rPr>
            </w:pPr>
            <w:r w:rsidRPr="00AD2EC7">
              <w:rPr>
                <w:rFonts w:eastAsia="Times New Roman"/>
                <w:b/>
                <w:noProof/>
                <w:color w:val="000000" w:themeColor="text1"/>
                <w:sz w:val="22"/>
                <w:lang w:val="en-GB" w:eastAsia="lv-LV"/>
              </w:rPr>
              <w:t>32</w:t>
            </w:r>
          </w:p>
          <w:p w:rsidR="00AD2EC7" w:rsidRDefault="00AD2EC7" w:rsidP="00AD2EC7">
            <w:pPr>
              <w:jc w:val="center"/>
              <w:rPr>
                <w:rFonts w:eastAsia="Times New Roman"/>
                <w:b/>
                <w:noProof/>
                <w:color w:val="000000" w:themeColor="text1"/>
                <w:sz w:val="22"/>
                <w:lang w:val="en-GB" w:eastAsia="lv-LV"/>
              </w:rPr>
            </w:pPr>
          </w:p>
          <w:p w:rsidR="00AD2EC7" w:rsidRDefault="00AD2EC7" w:rsidP="00AD2EC7">
            <w:pPr>
              <w:jc w:val="center"/>
              <w:rPr>
                <w:rFonts w:eastAsia="Times New Roman"/>
                <w:b/>
                <w:noProof/>
                <w:color w:val="000000" w:themeColor="text1"/>
                <w:sz w:val="22"/>
                <w:lang w:val="en-GB" w:eastAsia="lv-LV"/>
              </w:rPr>
            </w:pPr>
          </w:p>
          <w:p w:rsidR="00AD2EC7" w:rsidRDefault="00AD2EC7" w:rsidP="00AD2EC7">
            <w:pPr>
              <w:jc w:val="center"/>
              <w:rPr>
                <w:rFonts w:eastAsia="Times New Roman"/>
                <w:b/>
                <w:noProof/>
                <w:color w:val="000000" w:themeColor="text1"/>
                <w:sz w:val="22"/>
                <w:lang w:val="en-GB" w:eastAsia="lv-LV"/>
              </w:rPr>
            </w:pPr>
          </w:p>
          <w:p w:rsidR="00AD2EC7" w:rsidRDefault="00AD2EC7" w:rsidP="00AD2EC7">
            <w:pPr>
              <w:jc w:val="center"/>
              <w:rPr>
                <w:rFonts w:eastAsia="Times New Roman"/>
                <w:b/>
                <w:noProof/>
                <w:color w:val="000000" w:themeColor="text1"/>
                <w:sz w:val="22"/>
                <w:lang w:val="en-GB" w:eastAsia="lv-LV"/>
              </w:rPr>
            </w:pPr>
          </w:p>
          <w:p w:rsidR="00AD2EC7" w:rsidRDefault="00AD2EC7" w:rsidP="00AD2EC7">
            <w:pPr>
              <w:jc w:val="center"/>
              <w:rPr>
                <w:rFonts w:eastAsia="Times New Roman"/>
                <w:b/>
                <w:noProof/>
                <w:color w:val="000000" w:themeColor="text1"/>
                <w:sz w:val="22"/>
                <w:lang w:val="en-GB" w:eastAsia="lv-LV"/>
              </w:rPr>
            </w:pPr>
          </w:p>
          <w:p w:rsidR="000B2AFD" w:rsidRDefault="000B2AFD" w:rsidP="00AD2EC7">
            <w:pPr>
              <w:jc w:val="center"/>
              <w:rPr>
                <w:rFonts w:eastAsia="Times New Roman"/>
                <w:b/>
                <w:noProof/>
                <w:color w:val="000000" w:themeColor="text1"/>
                <w:sz w:val="22"/>
                <w:lang w:val="en-GB" w:eastAsia="lv-LV"/>
              </w:rPr>
            </w:pPr>
          </w:p>
          <w:p w:rsidR="000B2AFD" w:rsidRDefault="000B2AFD" w:rsidP="00AD2EC7">
            <w:pPr>
              <w:jc w:val="center"/>
              <w:rPr>
                <w:rFonts w:eastAsia="Times New Roman"/>
                <w:b/>
                <w:noProof/>
                <w:color w:val="000000" w:themeColor="text1"/>
                <w:sz w:val="22"/>
                <w:lang w:val="en-GB" w:eastAsia="lv-LV"/>
              </w:rPr>
            </w:pPr>
          </w:p>
          <w:p w:rsidR="00AD2EC7" w:rsidRDefault="00AD2EC7" w:rsidP="00AD2EC7">
            <w:pPr>
              <w:jc w:val="center"/>
              <w:rPr>
                <w:rFonts w:eastAsia="Times New Roman"/>
                <w:b/>
                <w:noProof/>
                <w:color w:val="000000" w:themeColor="text1"/>
                <w:sz w:val="22"/>
                <w:lang w:val="en-GB" w:eastAsia="lv-LV"/>
              </w:rPr>
            </w:pPr>
          </w:p>
          <w:p w:rsidR="00AD2EC7" w:rsidRDefault="00AD2EC7" w:rsidP="00AD2EC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t>33</w:t>
            </w:r>
          </w:p>
          <w:p w:rsidR="00AD2EC7" w:rsidRDefault="00AD2EC7" w:rsidP="00AD2EC7">
            <w:pPr>
              <w:jc w:val="center"/>
              <w:rPr>
                <w:rFonts w:eastAsia="Times New Roman"/>
                <w:b/>
                <w:noProof/>
                <w:color w:val="000000" w:themeColor="text1"/>
                <w:sz w:val="22"/>
                <w:lang w:val="en-GB" w:eastAsia="lv-LV"/>
              </w:rPr>
            </w:pPr>
          </w:p>
          <w:p w:rsidR="00AD2EC7" w:rsidRDefault="00AD2EC7" w:rsidP="00AD2EC7">
            <w:pPr>
              <w:jc w:val="center"/>
              <w:rPr>
                <w:rFonts w:eastAsia="Times New Roman"/>
                <w:b/>
                <w:noProof/>
                <w:color w:val="000000" w:themeColor="text1"/>
                <w:sz w:val="22"/>
                <w:lang w:val="en-GB" w:eastAsia="lv-LV"/>
              </w:rPr>
            </w:pPr>
          </w:p>
          <w:p w:rsidR="00AD2EC7" w:rsidRDefault="00AD2EC7" w:rsidP="00AD2EC7">
            <w:pPr>
              <w:jc w:val="center"/>
              <w:rPr>
                <w:rFonts w:eastAsia="Times New Roman"/>
                <w:b/>
                <w:noProof/>
                <w:color w:val="000000" w:themeColor="text1"/>
                <w:sz w:val="22"/>
                <w:lang w:val="en-GB" w:eastAsia="lv-LV"/>
              </w:rPr>
            </w:pPr>
          </w:p>
          <w:p w:rsidR="00AD2EC7" w:rsidRDefault="00AD2EC7" w:rsidP="00AD2EC7">
            <w:pPr>
              <w:jc w:val="center"/>
              <w:rPr>
                <w:rFonts w:eastAsia="Times New Roman"/>
                <w:b/>
                <w:noProof/>
                <w:color w:val="000000" w:themeColor="text1"/>
                <w:sz w:val="22"/>
                <w:lang w:val="en-GB" w:eastAsia="lv-LV"/>
              </w:rPr>
            </w:pPr>
          </w:p>
          <w:p w:rsidR="00AD2EC7" w:rsidRDefault="00AD2EC7" w:rsidP="00AD2EC7">
            <w:pPr>
              <w:jc w:val="center"/>
              <w:rPr>
                <w:rFonts w:eastAsia="Times New Roman"/>
                <w:b/>
                <w:noProof/>
                <w:color w:val="000000" w:themeColor="text1"/>
                <w:sz w:val="22"/>
                <w:lang w:val="en-GB" w:eastAsia="lv-LV"/>
              </w:rPr>
            </w:pPr>
          </w:p>
          <w:p w:rsidR="00AD2EC7" w:rsidRDefault="00AD2EC7" w:rsidP="00AD2EC7">
            <w:pPr>
              <w:jc w:val="center"/>
              <w:rPr>
                <w:rFonts w:eastAsia="Times New Roman"/>
                <w:b/>
                <w:noProof/>
                <w:color w:val="000000" w:themeColor="text1"/>
                <w:sz w:val="22"/>
                <w:lang w:val="en-GB" w:eastAsia="lv-LV"/>
              </w:rPr>
            </w:pPr>
          </w:p>
          <w:p w:rsidR="00AD2EC7" w:rsidRDefault="00AD2EC7" w:rsidP="00AD2EC7">
            <w:pPr>
              <w:jc w:val="center"/>
              <w:rPr>
                <w:rFonts w:eastAsia="Times New Roman"/>
                <w:b/>
                <w:noProof/>
                <w:color w:val="000000" w:themeColor="text1"/>
                <w:sz w:val="22"/>
                <w:lang w:val="en-GB" w:eastAsia="lv-LV"/>
              </w:rPr>
            </w:pPr>
          </w:p>
          <w:p w:rsidR="00AD2EC7" w:rsidRDefault="00AD2EC7" w:rsidP="00AD2EC7">
            <w:pPr>
              <w:jc w:val="center"/>
              <w:rPr>
                <w:rFonts w:eastAsia="Times New Roman"/>
                <w:b/>
                <w:noProof/>
                <w:color w:val="000000" w:themeColor="text1"/>
                <w:sz w:val="22"/>
                <w:lang w:val="en-GB" w:eastAsia="lv-LV"/>
              </w:rPr>
            </w:pPr>
          </w:p>
          <w:p w:rsidR="00AD2EC7" w:rsidRPr="00AD2EC7" w:rsidRDefault="00AD2EC7" w:rsidP="00AD2EC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lastRenderedPageBreak/>
              <w:t>34</w:t>
            </w:r>
          </w:p>
        </w:tc>
        <w:tc>
          <w:tcPr>
            <w:tcW w:w="4423" w:type="dxa"/>
          </w:tcPr>
          <w:p w:rsidR="00293C82" w:rsidRDefault="00293C82" w:rsidP="00293C82">
            <w:pPr>
              <w:tabs>
                <w:tab w:val="left" w:pos="851"/>
              </w:tabs>
              <w:ind w:firstLine="567"/>
              <w:jc w:val="both"/>
              <w:rPr>
                <w:sz w:val="22"/>
              </w:rPr>
            </w:pPr>
            <w:r w:rsidRPr="002E32E5">
              <w:rPr>
                <w:b/>
                <w:sz w:val="22"/>
                <w:u w:val="single"/>
              </w:rPr>
              <w:lastRenderedPageBreak/>
              <w:t>Finanšu ministre D.Reizniece–Ozola</w:t>
            </w:r>
          </w:p>
          <w:p w:rsidR="00293C82" w:rsidRPr="00293C82" w:rsidRDefault="00293C82" w:rsidP="00293C82">
            <w:pPr>
              <w:tabs>
                <w:tab w:val="left" w:pos="633"/>
                <w:tab w:val="left" w:pos="851"/>
                <w:tab w:val="left" w:pos="1134"/>
                <w:tab w:val="left" w:pos="1418"/>
              </w:tabs>
              <w:ind w:firstLine="567"/>
              <w:jc w:val="both"/>
              <w:rPr>
                <w:sz w:val="22"/>
              </w:rPr>
            </w:pPr>
            <w:r w:rsidRPr="00293C82">
              <w:rPr>
                <w:sz w:val="22"/>
              </w:rPr>
              <w:t>Izteikt likumprojekta 20.pantu šādā redakcijā:</w:t>
            </w:r>
          </w:p>
          <w:p w:rsidR="00293C82" w:rsidRPr="005C6EFA" w:rsidRDefault="00293C82" w:rsidP="00293C82">
            <w:pPr>
              <w:pStyle w:val="ListParagraph"/>
              <w:tabs>
                <w:tab w:val="left" w:pos="851"/>
                <w:tab w:val="left" w:pos="1134"/>
                <w:tab w:val="left" w:pos="1418"/>
              </w:tabs>
              <w:spacing w:before="0" w:beforeAutospacing="0" w:after="0" w:afterAutospacing="0"/>
              <w:ind w:firstLine="567"/>
              <w:jc w:val="both"/>
              <w:rPr>
                <w:sz w:val="22"/>
                <w:szCs w:val="22"/>
              </w:rPr>
            </w:pPr>
            <w:r>
              <w:rPr>
                <w:sz w:val="22"/>
                <w:szCs w:val="22"/>
              </w:rPr>
              <w:t>“</w:t>
            </w:r>
            <w:r w:rsidRPr="005C6EFA">
              <w:rPr>
                <w:sz w:val="22"/>
                <w:szCs w:val="22"/>
              </w:rPr>
              <w:t>20.</w:t>
            </w:r>
            <w:r>
              <w:rPr>
                <w:sz w:val="22"/>
                <w:szCs w:val="22"/>
              </w:rPr>
              <w:t xml:space="preserve"> </w:t>
            </w:r>
            <w:r w:rsidRPr="005C6EFA">
              <w:rPr>
                <w:sz w:val="22"/>
                <w:szCs w:val="22"/>
              </w:rPr>
              <w:t>Papildināt pārejas noteikumu 87. punktu ar 4.apakšpunktu šādā redakcijā:</w:t>
            </w:r>
          </w:p>
          <w:p w:rsidR="00293C82" w:rsidRDefault="00293C82" w:rsidP="00293C82">
            <w:pPr>
              <w:pStyle w:val="ListParagraph"/>
              <w:tabs>
                <w:tab w:val="left" w:pos="633"/>
                <w:tab w:val="left" w:pos="993"/>
              </w:tabs>
              <w:spacing w:before="0" w:beforeAutospacing="0" w:after="0" w:afterAutospacing="0"/>
              <w:ind w:firstLine="567"/>
              <w:jc w:val="both"/>
              <w:rPr>
                <w:sz w:val="22"/>
                <w:szCs w:val="22"/>
              </w:rPr>
            </w:pPr>
            <w:r w:rsidRPr="005C6EFA">
              <w:rPr>
                <w:sz w:val="22"/>
                <w:szCs w:val="22"/>
              </w:rPr>
              <w:t xml:space="preserve">“4) no 2018. gada 1. marta līdz 2019. gada 28. februārim – </w:t>
            </w:r>
            <w:r w:rsidRPr="00293C82">
              <w:rPr>
                <w:sz w:val="22"/>
                <w:szCs w:val="22"/>
                <w:u w:val="single"/>
              </w:rPr>
              <w:t xml:space="preserve">1840 </w:t>
            </w:r>
            <w:r w:rsidRPr="00293C82">
              <w:rPr>
                <w:i/>
                <w:iCs/>
                <w:sz w:val="22"/>
                <w:szCs w:val="22"/>
                <w:u w:val="single"/>
              </w:rPr>
              <w:t>euro</w:t>
            </w:r>
            <w:r w:rsidRPr="005C6EFA">
              <w:rPr>
                <w:i/>
                <w:iCs/>
                <w:sz w:val="22"/>
                <w:szCs w:val="22"/>
              </w:rPr>
              <w:t xml:space="preserve"> </w:t>
            </w:r>
            <w:r w:rsidRPr="005C6EFA">
              <w:rPr>
                <w:sz w:val="22"/>
                <w:szCs w:val="22"/>
              </w:rPr>
              <w:t>par 100 litriem absolūtā spirta.””</w:t>
            </w:r>
          </w:p>
          <w:p w:rsidR="000B2AFD" w:rsidRDefault="000B2AFD" w:rsidP="00293C82">
            <w:pPr>
              <w:pStyle w:val="ListParagraph"/>
              <w:tabs>
                <w:tab w:val="left" w:pos="633"/>
                <w:tab w:val="left" w:pos="993"/>
              </w:tabs>
              <w:spacing w:before="0" w:beforeAutospacing="0" w:after="0" w:afterAutospacing="0"/>
              <w:ind w:firstLine="567"/>
              <w:jc w:val="both"/>
              <w:rPr>
                <w:sz w:val="22"/>
                <w:szCs w:val="22"/>
              </w:rPr>
            </w:pPr>
          </w:p>
          <w:p w:rsidR="0085666D" w:rsidRPr="00AD1BCE" w:rsidRDefault="0085666D" w:rsidP="0085666D">
            <w:pPr>
              <w:ind w:firstLine="567"/>
              <w:jc w:val="both"/>
              <w:rPr>
                <w:rFonts w:eastAsia="Times New Roman"/>
                <w:b/>
                <w:noProof/>
                <w:color w:val="000000"/>
                <w:sz w:val="22"/>
                <w:u w:val="single"/>
                <w:lang w:eastAsia="lv-LV"/>
              </w:rPr>
            </w:pPr>
            <w:r w:rsidRPr="00AD1BCE">
              <w:rPr>
                <w:rFonts w:eastAsia="Times New Roman"/>
                <w:b/>
                <w:noProof/>
                <w:color w:val="000000"/>
                <w:sz w:val="22"/>
                <w:u w:val="single"/>
                <w:lang w:eastAsia="lv-LV"/>
              </w:rPr>
              <w:t>Deputāts  I. Parādnieks</w:t>
            </w:r>
          </w:p>
          <w:p w:rsidR="0085666D" w:rsidRPr="0085666D" w:rsidRDefault="0085666D" w:rsidP="0085666D">
            <w:pPr>
              <w:ind w:firstLine="567"/>
              <w:jc w:val="both"/>
              <w:rPr>
                <w:sz w:val="22"/>
              </w:rPr>
            </w:pPr>
            <w:r w:rsidRPr="0085666D">
              <w:rPr>
                <w:sz w:val="22"/>
              </w:rPr>
              <w:t>Izteikt pārejas noteikumu 87.punkta 4. un 5.apakšpunktu šādā redakcijā:</w:t>
            </w:r>
          </w:p>
          <w:p w:rsidR="0085666D" w:rsidRPr="0085666D" w:rsidRDefault="0085666D" w:rsidP="0085666D">
            <w:pPr>
              <w:ind w:firstLine="567"/>
              <w:jc w:val="both"/>
              <w:rPr>
                <w:sz w:val="22"/>
              </w:rPr>
            </w:pPr>
            <w:r w:rsidRPr="0085666D">
              <w:rPr>
                <w:sz w:val="22"/>
              </w:rPr>
              <w:t xml:space="preserve">“4) no 2018.gada 1.marta līdz 2019.gada 28.februārim – </w:t>
            </w:r>
            <w:r w:rsidRPr="0085666D">
              <w:rPr>
                <w:sz w:val="22"/>
                <w:u w:val="single"/>
              </w:rPr>
              <w:t xml:space="preserve">1750 </w:t>
            </w:r>
            <w:r w:rsidRPr="0085666D">
              <w:rPr>
                <w:i/>
                <w:sz w:val="22"/>
                <w:u w:val="single"/>
              </w:rPr>
              <w:t>euro</w:t>
            </w:r>
            <w:r w:rsidRPr="0085666D">
              <w:rPr>
                <w:sz w:val="22"/>
              </w:rPr>
              <w:t xml:space="preserve"> par 100 litriem absolūtā spirta;</w:t>
            </w:r>
          </w:p>
          <w:p w:rsidR="0085666D" w:rsidRDefault="0085666D" w:rsidP="0085666D">
            <w:pPr>
              <w:pStyle w:val="ListParagraph"/>
              <w:tabs>
                <w:tab w:val="left" w:pos="633"/>
                <w:tab w:val="left" w:pos="993"/>
              </w:tabs>
              <w:spacing w:before="0" w:beforeAutospacing="0" w:after="0" w:afterAutospacing="0"/>
              <w:ind w:firstLine="567"/>
              <w:jc w:val="both"/>
              <w:rPr>
                <w:sz w:val="22"/>
                <w:szCs w:val="22"/>
              </w:rPr>
            </w:pPr>
            <w:r w:rsidRPr="0085666D">
              <w:rPr>
                <w:sz w:val="22"/>
                <w:szCs w:val="22"/>
              </w:rPr>
              <w:t xml:space="preserve">5) no 2019.gada 1.marta līdz 2020.gada 29.februārim – </w:t>
            </w:r>
            <w:r w:rsidRPr="0085666D">
              <w:rPr>
                <w:sz w:val="22"/>
                <w:szCs w:val="22"/>
                <w:u w:val="single"/>
              </w:rPr>
              <w:t xml:space="preserve">1925 </w:t>
            </w:r>
            <w:r w:rsidRPr="0085666D">
              <w:rPr>
                <w:i/>
                <w:sz w:val="22"/>
                <w:szCs w:val="22"/>
                <w:u w:val="single"/>
              </w:rPr>
              <w:t>euro</w:t>
            </w:r>
            <w:r w:rsidRPr="0085666D">
              <w:rPr>
                <w:sz w:val="22"/>
                <w:szCs w:val="22"/>
              </w:rPr>
              <w:t xml:space="preserve"> par 100 litriem absolūtā spirta.”</w:t>
            </w:r>
            <w:r>
              <w:rPr>
                <w:rStyle w:val="EndnoteReference"/>
                <w:sz w:val="22"/>
                <w:szCs w:val="22"/>
              </w:rPr>
              <w:endnoteReference w:id="1"/>
            </w:r>
          </w:p>
          <w:p w:rsidR="00433EA3" w:rsidRPr="00D93A5C" w:rsidRDefault="00433EA3" w:rsidP="00433EA3">
            <w:pPr>
              <w:suppressAutoHyphens/>
              <w:overflowPunct w:val="0"/>
              <w:autoSpaceDE w:val="0"/>
              <w:ind w:firstLine="567"/>
              <w:jc w:val="both"/>
              <w:textAlignment w:val="baseline"/>
              <w:rPr>
                <w:rFonts w:eastAsia="Times New Roman"/>
                <w:sz w:val="22"/>
                <w:lang w:eastAsia="zh-CN"/>
              </w:rPr>
            </w:pPr>
            <w:r w:rsidRPr="00D93A5C">
              <w:rPr>
                <w:rFonts w:eastAsia="Times New Roman"/>
                <w:b/>
                <w:sz w:val="22"/>
                <w:u w:val="single"/>
                <w:lang w:eastAsia="zh-CN"/>
              </w:rPr>
              <w:lastRenderedPageBreak/>
              <w:t>Deputāts I.Dālderis</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Papildināt pārejas noteikumu 87. punktu ar 4. un 5. apakšpunktu šādā redakcijā:</w:t>
            </w:r>
          </w:p>
          <w:p w:rsidR="00D93A5C" w:rsidRPr="00D93A5C" w:rsidRDefault="00D93A5C" w:rsidP="00D93A5C">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 xml:space="preserve"> "4) no 2018. gada 1. marta līdz 2019. gada 28. februārim – </w:t>
            </w:r>
            <w:r w:rsidRPr="00433EA3">
              <w:rPr>
                <w:rFonts w:eastAsia="Times New Roman"/>
                <w:sz w:val="22"/>
                <w:u w:val="single"/>
                <w:lang w:eastAsia="zh-CN"/>
              </w:rPr>
              <w:t>1550 euro</w:t>
            </w:r>
            <w:r w:rsidRPr="00D93A5C">
              <w:rPr>
                <w:rFonts w:eastAsia="Times New Roman"/>
                <w:sz w:val="22"/>
                <w:lang w:eastAsia="zh-CN"/>
              </w:rPr>
              <w:t xml:space="preserve"> par 100 litriem absolūtā spirta;</w:t>
            </w:r>
          </w:p>
          <w:p w:rsidR="00957086" w:rsidRPr="00293C82" w:rsidRDefault="00D93A5C" w:rsidP="00293C82">
            <w:pPr>
              <w:suppressAutoHyphens/>
              <w:overflowPunct w:val="0"/>
              <w:autoSpaceDE w:val="0"/>
              <w:ind w:firstLine="567"/>
              <w:jc w:val="both"/>
              <w:textAlignment w:val="baseline"/>
              <w:rPr>
                <w:rFonts w:eastAsia="Times New Roman"/>
                <w:sz w:val="22"/>
                <w:lang w:eastAsia="zh-CN"/>
              </w:rPr>
            </w:pPr>
            <w:r w:rsidRPr="00D93A5C">
              <w:rPr>
                <w:rFonts w:eastAsia="Times New Roman"/>
                <w:sz w:val="22"/>
                <w:lang w:eastAsia="zh-CN"/>
              </w:rPr>
              <w:t xml:space="preserve">5) no 2019. gada 1. marta līdz 2020. gada 29. februārim – </w:t>
            </w:r>
            <w:r w:rsidRPr="00433EA3">
              <w:rPr>
                <w:rFonts w:eastAsia="Times New Roman"/>
                <w:sz w:val="22"/>
                <w:u w:val="single"/>
                <w:lang w:eastAsia="zh-CN"/>
              </w:rPr>
              <w:t>1625 euro</w:t>
            </w:r>
            <w:r w:rsidRPr="00D93A5C">
              <w:rPr>
                <w:rFonts w:eastAsia="Times New Roman"/>
                <w:sz w:val="22"/>
                <w:lang w:eastAsia="zh-CN"/>
              </w:rPr>
              <w:t xml:space="preserve"> par 100 litriem absolūtā spirta."</w:t>
            </w:r>
          </w:p>
        </w:tc>
        <w:tc>
          <w:tcPr>
            <w:tcW w:w="1418" w:type="dxa"/>
          </w:tcPr>
          <w:p w:rsidR="00957086" w:rsidRDefault="00F67C8B" w:rsidP="00F67C8B">
            <w:pPr>
              <w:jc w:val="both"/>
              <w:rPr>
                <w:rFonts w:eastAsia="Times New Roman"/>
                <w:noProof/>
                <w:color w:val="000000" w:themeColor="text1"/>
                <w:sz w:val="22"/>
                <w:lang w:val="en-GB" w:eastAsia="lv-LV"/>
              </w:rPr>
            </w:pPr>
            <w:r>
              <w:rPr>
                <w:rFonts w:eastAsia="Times New Roman"/>
                <w:b/>
                <w:noProof/>
                <w:color w:val="000000" w:themeColor="text1"/>
                <w:sz w:val="22"/>
                <w:lang w:val="en-GB" w:eastAsia="lv-LV"/>
              </w:rPr>
              <w:lastRenderedPageBreak/>
              <w:t>A</w:t>
            </w:r>
            <w:r w:rsidRPr="00AD1BCE">
              <w:rPr>
                <w:rFonts w:eastAsia="Times New Roman"/>
                <w:b/>
                <w:noProof/>
                <w:color w:val="000000" w:themeColor="text1"/>
                <w:sz w:val="22"/>
                <w:lang w:val="en-GB" w:eastAsia="lv-LV"/>
              </w:rPr>
              <w:t>tbalstīt</w:t>
            </w:r>
          </w:p>
          <w:p w:rsidR="00AD1BCE" w:rsidRDefault="00AD1BCE" w:rsidP="00933F6F">
            <w:pPr>
              <w:ind w:firstLine="567"/>
              <w:jc w:val="both"/>
              <w:rPr>
                <w:rFonts w:eastAsia="Times New Roman"/>
                <w:noProof/>
                <w:color w:val="000000" w:themeColor="text1"/>
                <w:sz w:val="22"/>
                <w:lang w:val="en-GB" w:eastAsia="lv-LV"/>
              </w:rPr>
            </w:pPr>
          </w:p>
          <w:p w:rsidR="00AD1BCE" w:rsidRDefault="00AD1BCE" w:rsidP="00933F6F">
            <w:pPr>
              <w:ind w:firstLine="567"/>
              <w:jc w:val="both"/>
              <w:rPr>
                <w:rFonts w:eastAsia="Times New Roman"/>
                <w:noProof/>
                <w:color w:val="000000" w:themeColor="text1"/>
                <w:sz w:val="22"/>
                <w:lang w:val="en-GB" w:eastAsia="lv-LV"/>
              </w:rPr>
            </w:pPr>
          </w:p>
          <w:p w:rsidR="00AD1BCE" w:rsidRDefault="00AD1BCE" w:rsidP="00933F6F">
            <w:pPr>
              <w:ind w:firstLine="567"/>
              <w:jc w:val="both"/>
              <w:rPr>
                <w:rFonts w:eastAsia="Times New Roman"/>
                <w:noProof/>
                <w:color w:val="000000" w:themeColor="text1"/>
                <w:sz w:val="22"/>
                <w:lang w:val="en-GB" w:eastAsia="lv-LV"/>
              </w:rPr>
            </w:pPr>
          </w:p>
          <w:p w:rsidR="00AD1BCE" w:rsidRDefault="00AD1BCE" w:rsidP="00933F6F">
            <w:pPr>
              <w:ind w:firstLine="567"/>
              <w:jc w:val="both"/>
              <w:rPr>
                <w:rFonts w:eastAsia="Times New Roman"/>
                <w:noProof/>
                <w:color w:val="000000" w:themeColor="text1"/>
                <w:sz w:val="22"/>
                <w:lang w:val="en-GB" w:eastAsia="lv-LV"/>
              </w:rPr>
            </w:pPr>
          </w:p>
          <w:p w:rsidR="00AD1BCE" w:rsidRDefault="00AD1BCE" w:rsidP="00933F6F">
            <w:pPr>
              <w:ind w:firstLine="567"/>
              <w:jc w:val="both"/>
              <w:rPr>
                <w:rFonts w:eastAsia="Times New Roman"/>
                <w:noProof/>
                <w:color w:val="000000" w:themeColor="text1"/>
                <w:sz w:val="22"/>
                <w:lang w:val="en-GB" w:eastAsia="lv-LV"/>
              </w:rPr>
            </w:pPr>
          </w:p>
          <w:p w:rsidR="00AD1BCE" w:rsidRDefault="00AD1BCE" w:rsidP="00933F6F">
            <w:pPr>
              <w:ind w:firstLine="567"/>
              <w:jc w:val="both"/>
              <w:rPr>
                <w:rFonts w:eastAsia="Times New Roman"/>
                <w:noProof/>
                <w:color w:val="000000" w:themeColor="text1"/>
                <w:sz w:val="22"/>
                <w:lang w:val="en-GB" w:eastAsia="lv-LV"/>
              </w:rPr>
            </w:pPr>
          </w:p>
          <w:p w:rsidR="00AD1BCE" w:rsidRDefault="00AD1BCE" w:rsidP="00933F6F">
            <w:pPr>
              <w:ind w:firstLine="567"/>
              <w:jc w:val="both"/>
              <w:rPr>
                <w:rFonts w:eastAsia="Times New Roman"/>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noProof/>
                <w:color w:val="000000" w:themeColor="text1"/>
                <w:sz w:val="22"/>
                <w:lang w:val="en-GB" w:eastAsia="lv-LV"/>
              </w:rPr>
            </w:pPr>
            <w:r w:rsidRPr="00AD1BCE">
              <w:rPr>
                <w:rFonts w:eastAsia="Times New Roman"/>
                <w:b/>
                <w:noProof/>
                <w:color w:val="000000" w:themeColor="text1"/>
                <w:sz w:val="22"/>
                <w:lang w:val="en-GB" w:eastAsia="lv-LV"/>
              </w:rPr>
              <w:t>Neatbalstīt</w:t>
            </w:r>
          </w:p>
          <w:p w:rsidR="00AD1BCE" w:rsidRDefault="00AD1BCE" w:rsidP="00933F6F">
            <w:pPr>
              <w:ind w:firstLine="567"/>
              <w:jc w:val="both"/>
              <w:rPr>
                <w:rFonts w:eastAsia="Times New Roman"/>
                <w:noProof/>
                <w:color w:val="000000" w:themeColor="text1"/>
                <w:sz w:val="22"/>
                <w:lang w:val="en-GB" w:eastAsia="lv-LV"/>
              </w:rPr>
            </w:pPr>
          </w:p>
          <w:p w:rsidR="00AD1BCE" w:rsidRDefault="00AD1BCE" w:rsidP="00933F6F">
            <w:pPr>
              <w:ind w:firstLine="567"/>
              <w:jc w:val="both"/>
              <w:rPr>
                <w:rFonts w:eastAsia="Times New Roman"/>
                <w:noProof/>
                <w:color w:val="000000" w:themeColor="text1"/>
                <w:sz w:val="22"/>
                <w:lang w:val="en-GB" w:eastAsia="lv-LV"/>
              </w:rPr>
            </w:pPr>
          </w:p>
          <w:p w:rsidR="00AD1BCE" w:rsidRDefault="00AD1BCE" w:rsidP="00933F6F">
            <w:pPr>
              <w:ind w:firstLine="567"/>
              <w:jc w:val="both"/>
              <w:rPr>
                <w:rFonts w:eastAsia="Times New Roman"/>
                <w:noProof/>
                <w:color w:val="000000" w:themeColor="text1"/>
                <w:sz w:val="22"/>
                <w:lang w:val="en-GB" w:eastAsia="lv-LV"/>
              </w:rPr>
            </w:pPr>
          </w:p>
          <w:p w:rsidR="00AD1BCE" w:rsidRDefault="00AD1BCE" w:rsidP="00933F6F">
            <w:pPr>
              <w:ind w:firstLine="567"/>
              <w:jc w:val="both"/>
              <w:rPr>
                <w:rFonts w:eastAsia="Times New Roman"/>
                <w:noProof/>
                <w:color w:val="000000" w:themeColor="text1"/>
                <w:sz w:val="22"/>
                <w:lang w:val="en-GB" w:eastAsia="lv-LV"/>
              </w:rPr>
            </w:pPr>
          </w:p>
          <w:p w:rsidR="00AD1BCE" w:rsidRDefault="00AD1BCE" w:rsidP="00933F6F">
            <w:pPr>
              <w:ind w:firstLine="567"/>
              <w:jc w:val="both"/>
              <w:rPr>
                <w:rFonts w:eastAsia="Times New Roman"/>
                <w:noProof/>
                <w:color w:val="000000" w:themeColor="text1"/>
                <w:sz w:val="22"/>
                <w:lang w:val="en-GB" w:eastAsia="lv-LV"/>
              </w:rPr>
            </w:pPr>
          </w:p>
          <w:p w:rsidR="00AD1BCE" w:rsidRDefault="00AD1BCE" w:rsidP="00933F6F">
            <w:pPr>
              <w:ind w:firstLine="567"/>
              <w:jc w:val="both"/>
              <w:rPr>
                <w:rFonts w:eastAsia="Times New Roman"/>
                <w:noProof/>
                <w:color w:val="000000" w:themeColor="text1"/>
                <w:sz w:val="22"/>
                <w:lang w:val="en-GB" w:eastAsia="lv-LV"/>
              </w:rPr>
            </w:pPr>
          </w:p>
          <w:p w:rsidR="00AD1BCE" w:rsidRDefault="00AD1BCE" w:rsidP="00933F6F">
            <w:pPr>
              <w:ind w:firstLine="567"/>
              <w:jc w:val="both"/>
              <w:rPr>
                <w:rFonts w:eastAsia="Times New Roman"/>
                <w:noProof/>
                <w:color w:val="000000" w:themeColor="text1"/>
                <w:sz w:val="22"/>
                <w:lang w:val="en-GB" w:eastAsia="lv-LV"/>
              </w:rPr>
            </w:pPr>
          </w:p>
          <w:p w:rsidR="00AD1BCE" w:rsidRDefault="00AD1BCE" w:rsidP="00933F6F">
            <w:pPr>
              <w:ind w:firstLine="567"/>
              <w:jc w:val="both"/>
              <w:rPr>
                <w:rFonts w:eastAsia="Times New Roman"/>
                <w:noProof/>
                <w:color w:val="000000" w:themeColor="text1"/>
                <w:sz w:val="22"/>
                <w:lang w:val="en-GB" w:eastAsia="lv-LV"/>
              </w:rPr>
            </w:pPr>
          </w:p>
          <w:p w:rsidR="00AD1BCE" w:rsidRPr="003109FD" w:rsidRDefault="00AD1BCE" w:rsidP="00AD1BCE">
            <w:pPr>
              <w:jc w:val="both"/>
              <w:rPr>
                <w:rFonts w:eastAsia="Times New Roman"/>
                <w:noProof/>
                <w:color w:val="000000" w:themeColor="text1"/>
                <w:sz w:val="22"/>
                <w:lang w:val="en-GB" w:eastAsia="lv-LV"/>
              </w:rPr>
            </w:pPr>
            <w:r w:rsidRPr="00AD1BCE">
              <w:rPr>
                <w:rFonts w:eastAsia="Times New Roman"/>
                <w:b/>
                <w:noProof/>
                <w:color w:val="000000" w:themeColor="text1"/>
                <w:sz w:val="22"/>
                <w:lang w:val="en-GB" w:eastAsia="lv-LV"/>
              </w:rPr>
              <w:lastRenderedPageBreak/>
              <w:t>Neatbalstīt</w:t>
            </w:r>
          </w:p>
        </w:tc>
      </w:tr>
      <w:tr w:rsidR="00957086" w:rsidRPr="003109FD" w:rsidTr="00923B9B">
        <w:tc>
          <w:tcPr>
            <w:tcW w:w="4423" w:type="dxa"/>
            <w:shd w:val="clear" w:color="auto" w:fill="auto"/>
          </w:tcPr>
          <w:p w:rsidR="00957086" w:rsidRPr="003109FD" w:rsidRDefault="00957086" w:rsidP="00933F6F">
            <w:pPr>
              <w:pStyle w:val="labojumupamats"/>
              <w:spacing w:before="0" w:beforeAutospacing="0" w:after="0" w:afterAutospacing="0"/>
              <w:ind w:firstLine="567"/>
              <w:jc w:val="both"/>
              <w:rPr>
                <w:i/>
                <w:noProof/>
                <w:color w:val="000000" w:themeColor="text1"/>
                <w:sz w:val="22"/>
                <w:szCs w:val="22"/>
                <w:lang w:val="en-GB"/>
              </w:rPr>
            </w:pPr>
          </w:p>
        </w:tc>
        <w:tc>
          <w:tcPr>
            <w:tcW w:w="4423" w:type="dxa"/>
            <w:shd w:val="clear" w:color="auto" w:fill="auto"/>
          </w:tcPr>
          <w:p w:rsidR="00933F6F" w:rsidRPr="003109FD" w:rsidRDefault="00933F6F" w:rsidP="00933F6F">
            <w:pPr>
              <w:pStyle w:val="ListParagraph"/>
              <w:tabs>
                <w:tab w:val="left" w:pos="633"/>
                <w:tab w:val="left" w:pos="1134"/>
              </w:tabs>
              <w:spacing w:before="0" w:beforeAutospacing="0" w:after="0" w:afterAutospacing="0"/>
              <w:ind w:firstLine="567"/>
              <w:jc w:val="both"/>
              <w:rPr>
                <w:noProof/>
                <w:sz w:val="22"/>
                <w:szCs w:val="22"/>
                <w:lang w:val="en-GB"/>
              </w:rPr>
            </w:pPr>
            <w:r w:rsidRPr="003109FD">
              <w:rPr>
                <w:noProof/>
                <w:sz w:val="22"/>
                <w:szCs w:val="22"/>
                <w:lang w:val="en-GB"/>
              </w:rPr>
              <w:t>21.   Papildināt pārejas noteikumus ar 98., 99., 100., 101., 102., 103., 104., 105., 106. un 107. punktu šādā redakcijā:</w:t>
            </w:r>
          </w:p>
          <w:p w:rsidR="00933F6F" w:rsidRPr="003109FD" w:rsidRDefault="00933F6F" w:rsidP="00933F6F">
            <w:pPr>
              <w:pStyle w:val="ListParagraph"/>
              <w:tabs>
                <w:tab w:val="left" w:pos="993"/>
              </w:tabs>
              <w:spacing w:before="0" w:beforeAutospacing="0" w:after="0" w:afterAutospacing="0"/>
              <w:ind w:firstLine="567"/>
              <w:jc w:val="both"/>
              <w:rPr>
                <w:noProof/>
                <w:sz w:val="22"/>
                <w:szCs w:val="22"/>
                <w:lang w:val="en-GB"/>
              </w:rPr>
            </w:pPr>
            <w:r w:rsidRPr="003109FD">
              <w:rPr>
                <w:noProof/>
                <w:sz w:val="22"/>
                <w:szCs w:val="22"/>
                <w:lang w:val="en-GB"/>
              </w:rPr>
              <w:t>"98. Šā likuma 14. panta pirmās daļas 1. punktā noteikto nodokļa likmi svinu nesaturošam benzīnam, tā aizstājējproduktiem un komponentiem (495 </w:t>
            </w:r>
            <w:r w:rsidRPr="003109FD">
              <w:rPr>
                <w:i/>
                <w:iCs/>
                <w:noProof/>
                <w:sz w:val="22"/>
                <w:szCs w:val="22"/>
                <w:lang w:val="en-GB"/>
              </w:rPr>
              <w:t xml:space="preserve">euro </w:t>
            </w:r>
            <w:r w:rsidRPr="003109FD">
              <w:rPr>
                <w:noProof/>
                <w:sz w:val="22"/>
                <w:szCs w:val="22"/>
                <w:lang w:val="en-GB"/>
              </w:rPr>
              <w:t>par 1000 litriem) piemēro ar 2020. gada 1. janvāri.</w:t>
            </w:r>
          </w:p>
          <w:p w:rsidR="00933F6F" w:rsidRPr="003109FD" w:rsidRDefault="00933F6F" w:rsidP="00933F6F">
            <w:pPr>
              <w:pStyle w:val="ListParagraph"/>
              <w:tabs>
                <w:tab w:val="left" w:pos="851"/>
              </w:tabs>
              <w:spacing w:before="0" w:beforeAutospacing="0" w:after="0" w:afterAutospacing="0"/>
              <w:ind w:firstLine="567"/>
              <w:jc w:val="both"/>
              <w:rPr>
                <w:noProof/>
                <w:sz w:val="22"/>
                <w:szCs w:val="22"/>
                <w:lang w:val="en-GB"/>
              </w:rPr>
            </w:pPr>
            <w:r w:rsidRPr="003109FD">
              <w:rPr>
                <w:noProof/>
                <w:sz w:val="22"/>
                <w:szCs w:val="22"/>
                <w:lang w:val="en-GB"/>
              </w:rPr>
              <w:t>99. Līdz dienai, kad atbilstoši šo pārejas noteikumu 98. punktam sāk piemērot šā likuma 14. panta pirmās daļas 1. punktā noteikto nodokļa likmi, svinu nesaturošu benzīnu, tā aizstājējproduktus un komponentus apliek ar nodokli no 2018. gada 1. janvāra līdz 2019. gada 31. decembrim – 470</w:t>
            </w:r>
            <w:r w:rsidRPr="003109FD">
              <w:rPr>
                <w:i/>
                <w:iCs/>
                <w:noProof/>
                <w:sz w:val="22"/>
                <w:szCs w:val="22"/>
                <w:lang w:val="en-GB"/>
              </w:rPr>
              <w:t xml:space="preserve"> euro </w:t>
            </w:r>
            <w:r w:rsidRPr="003109FD">
              <w:rPr>
                <w:noProof/>
                <w:sz w:val="22"/>
                <w:szCs w:val="22"/>
                <w:lang w:val="en-GB"/>
              </w:rPr>
              <w:t>par 1000 litriem</w:t>
            </w:r>
          </w:p>
          <w:p w:rsidR="00933F6F" w:rsidRPr="003109FD" w:rsidRDefault="00933F6F" w:rsidP="00933F6F">
            <w:pPr>
              <w:pStyle w:val="ListParagraph"/>
              <w:tabs>
                <w:tab w:val="left" w:pos="993"/>
              </w:tabs>
              <w:spacing w:before="0" w:beforeAutospacing="0" w:after="0" w:afterAutospacing="0"/>
              <w:ind w:firstLine="567"/>
              <w:jc w:val="both"/>
              <w:rPr>
                <w:noProof/>
                <w:sz w:val="22"/>
                <w:szCs w:val="22"/>
                <w:lang w:val="en-GB"/>
              </w:rPr>
            </w:pPr>
            <w:r w:rsidRPr="003109FD">
              <w:rPr>
                <w:noProof/>
                <w:sz w:val="22"/>
                <w:szCs w:val="22"/>
                <w:lang w:val="en-GB"/>
              </w:rPr>
              <w:t xml:space="preserve">100. Šā likuma 14. panta pirmās daļas 2. punktā noteikto nodokļa likmi svinu saturošam benzīnam, tā aizstājējproduktiem un komponentiem (594 </w:t>
            </w:r>
            <w:r w:rsidRPr="003109FD">
              <w:rPr>
                <w:i/>
                <w:iCs/>
                <w:noProof/>
                <w:sz w:val="22"/>
                <w:szCs w:val="22"/>
                <w:lang w:val="en-GB"/>
              </w:rPr>
              <w:t xml:space="preserve">euro </w:t>
            </w:r>
            <w:r w:rsidRPr="003109FD">
              <w:rPr>
                <w:noProof/>
                <w:sz w:val="22"/>
                <w:szCs w:val="22"/>
                <w:lang w:val="en-GB"/>
              </w:rPr>
              <w:t>par 1000 litriem) piemēro ar 2020. gada 1. janvāri.</w:t>
            </w:r>
          </w:p>
          <w:p w:rsidR="00933F6F" w:rsidRPr="003109FD" w:rsidRDefault="00933F6F" w:rsidP="00933F6F">
            <w:pPr>
              <w:pStyle w:val="ListParagraph"/>
              <w:tabs>
                <w:tab w:val="left" w:pos="851"/>
              </w:tabs>
              <w:spacing w:before="0" w:beforeAutospacing="0" w:after="0" w:afterAutospacing="0"/>
              <w:ind w:firstLine="567"/>
              <w:jc w:val="both"/>
              <w:rPr>
                <w:noProof/>
                <w:sz w:val="22"/>
                <w:szCs w:val="22"/>
                <w:lang w:val="en-GB"/>
              </w:rPr>
            </w:pPr>
            <w:r w:rsidRPr="003109FD">
              <w:rPr>
                <w:noProof/>
                <w:sz w:val="22"/>
                <w:szCs w:val="22"/>
                <w:lang w:val="en-GB"/>
              </w:rPr>
              <w:t>101. Līdz dienai, kad atbilstoši šo pārejas noteikumu 100. punktam sāk piemērot šā likuma 14. panta pirmās daļas 2. punktā noteikto nodokļa likmi, svinu saturošu benzīnu, tā aizstājējproduktus un komponentus apliek ar nodokli no 2018. gada 1. janvāra līdz 2019. gada 31. decembrim – 564</w:t>
            </w:r>
            <w:r w:rsidRPr="003109FD">
              <w:rPr>
                <w:i/>
                <w:iCs/>
                <w:noProof/>
                <w:sz w:val="22"/>
                <w:szCs w:val="22"/>
                <w:lang w:val="en-GB"/>
              </w:rPr>
              <w:t xml:space="preserve"> euro </w:t>
            </w:r>
            <w:r w:rsidRPr="003109FD">
              <w:rPr>
                <w:noProof/>
                <w:sz w:val="22"/>
                <w:szCs w:val="22"/>
                <w:lang w:val="en-GB"/>
              </w:rPr>
              <w:t>par 1000 litriem.</w:t>
            </w:r>
          </w:p>
          <w:p w:rsidR="00933F6F" w:rsidRPr="003109FD" w:rsidRDefault="00933F6F" w:rsidP="00933F6F">
            <w:pPr>
              <w:pStyle w:val="ListParagraph"/>
              <w:tabs>
                <w:tab w:val="left" w:pos="993"/>
              </w:tabs>
              <w:spacing w:before="0" w:beforeAutospacing="0" w:after="0" w:afterAutospacing="0"/>
              <w:ind w:firstLine="567"/>
              <w:jc w:val="both"/>
              <w:rPr>
                <w:noProof/>
                <w:sz w:val="22"/>
                <w:szCs w:val="22"/>
                <w:lang w:val="en-GB"/>
              </w:rPr>
            </w:pPr>
            <w:r w:rsidRPr="003109FD">
              <w:rPr>
                <w:noProof/>
                <w:sz w:val="22"/>
                <w:szCs w:val="22"/>
                <w:lang w:val="en-GB"/>
              </w:rPr>
              <w:lastRenderedPageBreak/>
              <w:t xml:space="preserve">102. Šā likuma 14. panta pirmās daļas 3., 4. un 6. punktā noteikto nodokļa likmi petrolejai, tās aizstājējproduktiem un komponentiem, dīzeļdegvielai (gāzeļļai), tās aizstājējproduktiem un komponentiem, </w:t>
            </w:r>
            <w:r w:rsidRPr="003109FD">
              <w:rPr>
                <w:rFonts w:eastAsia="Calibri"/>
                <w:noProof/>
                <w:sz w:val="22"/>
                <w:szCs w:val="22"/>
                <w:lang w:val="en-GB"/>
              </w:rPr>
              <w:t xml:space="preserve">degvieleļļai, kuras kolorimetriskais indekss ir mazāks par 2,0 un </w:t>
            </w:r>
            <w:r w:rsidRPr="003109FD">
              <w:rPr>
                <w:noProof/>
                <w:sz w:val="22"/>
                <w:szCs w:val="22"/>
                <w:lang w:val="en-GB"/>
              </w:rPr>
              <w:t>kinemātiskā viskozitāte 50 °C ir mazāka par 25 mm</w:t>
            </w:r>
            <w:r w:rsidRPr="003109FD">
              <w:rPr>
                <w:noProof/>
                <w:sz w:val="22"/>
                <w:szCs w:val="22"/>
                <w:vertAlign w:val="superscript"/>
                <w:lang w:val="en-GB"/>
              </w:rPr>
              <w:t>2</w:t>
            </w:r>
            <w:r w:rsidRPr="003109FD">
              <w:rPr>
                <w:noProof/>
                <w:sz w:val="22"/>
                <w:szCs w:val="22"/>
                <w:lang w:val="en-GB"/>
              </w:rPr>
              <w:t xml:space="preserve">/s, tās aizstājējproduktiem un komponentiem (425 </w:t>
            </w:r>
            <w:r w:rsidRPr="003109FD">
              <w:rPr>
                <w:i/>
                <w:iCs/>
                <w:noProof/>
                <w:sz w:val="22"/>
                <w:szCs w:val="22"/>
                <w:lang w:val="en-GB"/>
              </w:rPr>
              <w:t xml:space="preserve">euro </w:t>
            </w:r>
            <w:r w:rsidRPr="003109FD">
              <w:rPr>
                <w:noProof/>
                <w:sz w:val="22"/>
                <w:szCs w:val="22"/>
                <w:lang w:val="en-GB"/>
              </w:rPr>
              <w:t>par 1000 litriem), izņemot šīs daļas 7. punktā minētās degvieleļļas, piemēro ar 2020. gada 1. janvāri.</w:t>
            </w:r>
          </w:p>
          <w:p w:rsidR="00933F6F" w:rsidRPr="003109FD" w:rsidRDefault="00933F6F" w:rsidP="00933F6F">
            <w:pPr>
              <w:pStyle w:val="ListParagraph"/>
              <w:tabs>
                <w:tab w:val="left" w:pos="851"/>
              </w:tabs>
              <w:spacing w:before="0" w:beforeAutospacing="0" w:after="0" w:afterAutospacing="0"/>
              <w:ind w:firstLine="567"/>
              <w:jc w:val="both"/>
              <w:rPr>
                <w:noProof/>
                <w:sz w:val="22"/>
                <w:szCs w:val="22"/>
                <w:lang w:val="en-GB"/>
              </w:rPr>
            </w:pPr>
            <w:r w:rsidRPr="003109FD">
              <w:rPr>
                <w:noProof/>
                <w:sz w:val="22"/>
                <w:szCs w:val="22"/>
                <w:lang w:val="en-GB"/>
              </w:rPr>
              <w:t xml:space="preserve">103. Līdz dienai, kad atbilstoši šo pārejas noteikumu 102. punktam sāk piemērot šā likuma 14. panta pirmās daļas 3., 4. un 6. punktā noteikto nodokļa likmi, petroleju, tās aizstājējproduktus un komponentus, dīzeļdegvielu (gāzeļļu), tās aizstājējproduktus un komponentus, </w:t>
            </w:r>
            <w:r w:rsidRPr="003109FD">
              <w:rPr>
                <w:rFonts w:eastAsia="Calibri"/>
                <w:noProof/>
                <w:sz w:val="22"/>
                <w:szCs w:val="22"/>
                <w:lang w:val="en-GB"/>
              </w:rPr>
              <w:t xml:space="preserve">degvieleļļu, kuras kolorimetriskais indekss ir mazāks par 2,0 un </w:t>
            </w:r>
            <w:r w:rsidRPr="003109FD">
              <w:rPr>
                <w:noProof/>
                <w:sz w:val="22"/>
                <w:szCs w:val="22"/>
                <w:lang w:val="en-GB"/>
              </w:rPr>
              <w:t>kinemātiskā viskozitāte 50 °C ir mazāka par 25 mm</w:t>
            </w:r>
            <w:r w:rsidRPr="003109FD">
              <w:rPr>
                <w:noProof/>
                <w:sz w:val="22"/>
                <w:szCs w:val="22"/>
                <w:vertAlign w:val="superscript"/>
                <w:lang w:val="en-GB"/>
              </w:rPr>
              <w:t>2</w:t>
            </w:r>
            <w:r w:rsidRPr="003109FD">
              <w:rPr>
                <w:noProof/>
                <w:sz w:val="22"/>
                <w:szCs w:val="22"/>
                <w:lang w:val="en-GB"/>
              </w:rPr>
              <w:t>/s, tās aizstājējproduktus un komponentus, izņemot šīs daļas 7. punktā minēto degvieleļļu, apliek ar nodokli no 2018. gada 1. janvāra līdz 2019. gada 31. decembrim – 378</w:t>
            </w:r>
            <w:r w:rsidRPr="003109FD">
              <w:rPr>
                <w:i/>
                <w:iCs/>
                <w:noProof/>
                <w:sz w:val="22"/>
                <w:szCs w:val="22"/>
                <w:lang w:val="en-GB"/>
              </w:rPr>
              <w:t xml:space="preserve"> euro </w:t>
            </w:r>
            <w:r w:rsidRPr="003109FD">
              <w:rPr>
                <w:noProof/>
                <w:sz w:val="22"/>
                <w:szCs w:val="22"/>
                <w:lang w:val="en-GB"/>
              </w:rPr>
              <w:t>par 1000 litriem.</w:t>
            </w:r>
          </w:p>
          <w:p w:rsidR="00933F6F" w:rsidRPr="003109FD" w:rsidRDefault="00933F6F" w:rsidP="00933F6F">
            <w:pPr>
              <w:pStyle w:val="ListParagraph"/>
              <w:tabs>
                <w:tab w:val="left" w:pos="993"/>
              </w:tabs>
              <w:spacing w:before="0" w:beforeAutospacing="0" w:after="0" w:afterAutospacing="0"/>
              <w:ind w:firstLine="567"/>
              <w:jc w:val="both"/>
              <w:rPr>
                <w:noProof/>
                <w:sz w:val="22"/>
                <w:szCs w:val="22"/>
                <w:lang w:val="en-GB"/>
              </w:rPr>
            </w:pPr>
            <w:r w:rsidRPr="003109FD">
              <w:rPr>
                <w:noProof/>
                <w:sz w:val="22"/>
                <w:szCs w:val="22"/>
                <w:lang w:val="en-GB"/>
              </w:rPr>
              <w:t xml:space="preserve">104. Šā likuma 14. panta pirmās daļas 5. punktā noteikto nodokļa likmi naftas gāzēm un pārējiem gāzveida ogļūdeņražiem (278 </w:t>
            </w:r>
            <w:r w:rsidRPr="003109FD">
              <w:rPr>
                <w:i/>
                <w:iCs/>
                <w:noProof/>
                <w:sz w:val="22"/>
                <w:szCs w:val="22"/>
                <w:lang w:val="en-GB"/>
              </w:rPr>
              <w:t xml:space="preserve">euro </w:t>
            </w:r>
            <w:r w:rsidRPr="003109FD">
              <w:rPr>
                <w:noProof/>
                <w:sz w:val="22"/>
                <w:szCs w:val="22"/>
                <w:lang w:val="en-GB"/>
              </w:rPr>
              <w:t>par 1000 kilogramiem) piemēro ar 2020. gada 1. janvāri.</w:t>
            </w:r>
          </w:p>
          <w:p w:rsidR="00933F6F" w:rsidRPr="003109FD" w:rsidRDefault="00933F6F" w:rsidP="00933F6F">
            <w:pPr>
              <w:pStyle w:val="ListParagraph"/>
              <w:tabs>
                <w:tab w:val="left" w:pos="851"/>
              </w:tabs>
              <w:spacing w:before="0" w:beforeAutospacing="0" w:after="0" w:afterAutospacing="0"/>
              <w:ind w:firstLine="567"/>
              <w:jc w:val="both"/>
              <w:rPr>
                <w:noProof/>
                <w:sz w:val="22"/>
                <w:szCs w:val="22"/>
                <w:lang w:val="en-GB"/>
              </w:rPr>
            </w:pPr>
            <w:r w:rsidRPr="003109FD">
              <w:rPr>
                <w:noProof/>
                <w:sz w:val="22"/>
                <w:szCs w:val="22"/>
                <w:lang w:val="en-GB"/>
              </w:rPr>
              <w:t>105. Līdz dienai, kad atbilstoši šo pārejas noteikumu 104. punktam sāk piemērot šā likuma 14. panta pirmās daļas 5. punktā noteikto nodokļa likmi, naftas gāzi un pārējos gāzveida ogļūdeņražus apliek ar nodokli no 2018. gada 1. janvāra līdz 2019. gada 31. decembrim – 231</w:t>
            </w:r>
            <w:r w:rsidRPr="003109FD">
              <w:rPr>
                <w:i/>
                <w:iCs/>
                <w:noProof/>
                <w:sz w:val="22"/>
                <w:szCs w:val="22"/>
                <w:lang w:val="en-GB"/>
              </w:rPr>
              <w:t xml:space="preserve"> euro </w:t>
            </w:r>
            <w:r w:rsidRPr="003109FD">
              <w:rPr>
                <w:noProof/>
                <w:sz w:val="22"/>
                <w:szCs w:val="22"/>
                <w:lang w:val="en-GB"/>
              </w:rPr>
              <w:t>par 1000 kilogramiem</w:t>
            </w:r>
          </w:p>
          <w:p w:rsidR="00933F6F" w:rsidRPr="003109FD" w:rsidRDefault="00933F6F" w:rsidP="00933F6F">
            <w:pPr>
              <w:pStyle w:val="ListParagraph"/>
              <w:tabs>
                <w:tab w:val="left" w:pos="993"/>
              </w:tabs>
              <w:spacing w:before="0" w:beforeAutospacing="0" w:after="0" w:afterAutospacing="0"/>
              <w:ind w:firstLine="567"/>
              <w:jc w:val="both"/>
              <w:rPr>
                <w:noProof/>
                <w:sz w:val="22"/>
                <w:szCs w:val="22"/>
                <w:lang w:val="en-GB"/>
              </w:rPr>
            </w:pPr>
            <w:r w:rsidRPr="003109FD">
              <w:rPr>
                <w:noProof/>
                <w:sz w:val="22"/>
                <w:szCs w:val="22"/>
                <w:lang w:val="en-GB"/>
              </w:rPr>
              <w:lastRenderedPageBreak/>
              <w:t>106. Šā likuma 14. panta 2.</w:t>
            </w:r>
            <w:r w:rsidRPr="003109FD">
              <w:rPr>
                <w:noProof/>
                <w:sz w:val="22"/>
                <w:szCs w:val="22"/>
                <w:vertAlign w:val="superscript"/>
                <w:lang w:val="en-GB"/>
              </w:rPr>
              <w:t xml:space="preserve">2 </w:t>
            </w:r>
            <w:r w:rsidRPr="003109FD">
              <w:rPr>
                <w:noProof/>
                <w:sz w:val="22"/>
                <w:szCs w:val="22"/>
                <w:lang w:val="en-GB"/>
              </w:rPr>
              <w:t>daļā noteikto nodokļa likmi dīzeļdegvielai (gāzeļļai) un tādai dīzeļdegvielai (gāzeļļai), kurai ir pievienota no rapšu sēklām iegūta biodīzeļdegviela (par 1000 litriem), ja attiecīgie naftas produkti tiek iezīmēti (marķēti) saskaņā ar šā likuma 28. pantu un ja tos izmanto atbilstoši šā likuma 18. panta piektajā daļā minētajam veidam, mērķiem un nosacījumiem, piemēro ar 2018. gada 1. jūliju.</w:t>
            </w:r>
          </w:p>
          <w:p w:rsidR="00957086" w:rsidRPr="003109FD" w:rsidRDefault="00933F6F" w:rsidP="00933F6F">
            <w:pPr>
              <w:pStyle w:val="ListParagraph"/>
              <w:tabs>
                <w:tab w:val="left" w:pos="851"/>
              </w:tabs>
              <w:spacing w:before="0" w:beforeAutospacing="0" w:after="0" w:afterAutospacing="0"/>
              <w:ind w:firstLine="567"/>
              <w:jc w:val="both"/>
              <w:rPr>
                <w:noProof/>
                <w:sz w:val="22"/>
                <w:szCs w:val="22"/>
                <w:lang w:val="en-GB"/>
              </w:rPr>
            </w:pPr>
            <w:r w:rsidRPr="003109FD">
              <w:rPr>
                <w:noProof/>
                <w:sz w:val="22"/>
                <w:szCs w:val="22"/>
                <w:lang w:val="en-GB"/>
              </w:rPr>
              <w:t>107. Līdz dienai, kad atbilstoši šo pārejas noteikumu 106. punktam sāk piemērot šā likuma 14. panta 2.</w:t>
            </w:r>
            <w:r w:rsidRPr="003109FD">
              <w:rPr>
                <w:noProof/>
                <w:sz w:val="22"/>
                <w:szCs w:val="22"/>
                <w:vertAlign w:val="superscript"/>
                <w:lang w:val="en-GB"/>
              </w:rPr>
              <w:t xml:space="preserve">2 </w:t>
            </w:r>
            <w:r w:rsidRPr="003109FD">
              <w:rPr>
                <w:noProof/>
                <w:sz w:val="22"/>
                <w:szCs w:val="22"/>
                <w:lang w:val="en-GB"/>
              </w:rPr>
              <w:t xml:space="preserve">daļā noteikto nodokļa likmi, dīzeļdegvielu (gāzeļļu) un tādu dīzeļdegvielu (gāzeļļu), kurai ir pievienota no rapšu sēklām iegūta biodīzeļdegviela, apliek ar nodokli līdz 2018. gada 30. jūnijam – 50 </w:t>
            </w:r>
            <w:r w:rsidRPr="003109FD">
              <w:rPr>
                <w:i/>
                <w:noProof/>
                <w:sz w:val="22"/>
                <w:szCs w:val="22"/>
                <w:lang w:val="en-GB"/>
              </w:rPr>
              <w:t>euro</w:t>
            </w:r>
            <w:r w:rsidRPr="003109FD">
              <w:rPr>
                <w:noProof/>
                <w:sz w:val="22"/>
                <w:szCs w:val="22"/>
                <w:lang w:val="en-GB"/>
              </w:rPr>
              <w:t xml:space="preserve"> par 1000 litriem."</w:t>
            </w:r>
          </w:p>
        </w:tc>
        <w:tc>
          <w:tcPr>
            <w:tcW w:w="567" w:type="dxa"/>
          </w:tcPr>
          <w:p w:rsidR="00957086" w:rsidRDefault="00AD2EC7" w:rsidP="00AD2EC7">
            <w:pPr>
              <w:jc w:val="center"/>
              <w:rPr>
                <w:rFonts w:eastAsia="Times New Roman"/>
                <w:b/>
                <w:noProof/>
                <w:color w:val="000000" w:themeColor="text1"/>
                <w:sz w:val="22"/>
                <w:lang w:val="en-GB" w:eastAsia="lv-LV"/>
              </w:rPr>
            </w:pPr>
            <w:r w:rsidRPr="00AD2EC7">
              <w:rPr>
                <w:rFonts w:eastAsia="Times New Roman"/>
                <w:b/>
                <w:noProof/>
                <w:color w:val="000000" w:themeColor="text1"/>
                <w:sz w:val="22"/>
                <w:lang w:val="en-GB" w:eastAsia="lv-LV"/>
              </w:rPr>
              <w:lastRenderedPageBreak/>
              <w:t>35</w:t>
            </w:r>
          </w:p>
          <w:p w:rsidR="00AD2EC7" w:rsidRDefault="00AD2EC7" w:rsidP="00AD2EC7">
            <w:pPr>
              <w:jc w:val="center"/>
              <w:rPr>
                <w:rFonts w:eastAsia="Times New Roman"/>
                <w:b/>
                <w:noProof/>
                <w:color w:val="000000" w:themeColor="text1"/>
                <w:sz w:val="22"/>
                <w:lang w:val="en-GB" w:eastAsia="lv-LV"/>
              </w:rPr>
            </w:pPr>
          </w:p>
          <w:p w:rsidR="00AD2EC7" w:rsidRDefault="00AD2EC7" w:rsidP="00AD2EC7">
            <w:pPr>
              <w:jc w:val="center"/>
              <w:rPr>
                <w:rFonts w:eastAsia="Times New Roman"/>
                <w:b/>
                <w:noProof/>
                <w:color w:val="000000" w:themeColor="text1"/>
                <w:sz w:val="22"/>
                <w:lang w:val="en-GB" w:eastAsia="lv-LV"/>
              </w:rPr>
            </w:pPr>
          </w:p>
          <w:p w:rsidR="00AD2EC7" w:rsidRPr="00AD2EC7" w:rsidRDefault="00AD2EC7" w:rsidP="00AD2EC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t>36</w:t>
            </w:r>
          </w:p>
        </w:tc>
        <w:tc>
          <w:tcPr>
            <w:tcW w:w="4423" w:type="dxa"/>
          </w:tcPr>
          <w:p w:rsidR="00C25A17" w:rsidRPr="00C25A17" w:rsidRDefault="00C25A17" w:rsidP="00C25A17">
            <w:pPr>
              <w:spacing w:line="276" w:lineRule="auto"/>
              <w:ind w:firstLine="567"/>
              <w:rPr>
                <w:b/>
                <w:sz w:val="22"/>
                <w:u w:val="single"/>
              </w:rPr>
            </w:pPr>
            <w:r w:rsidRPr="00C25A17">
              <w:rPr>
                <w:b/>
                <w:sz w:val="22"/>
                <w:u w:val="single"/>
              </w:rPr>
              <w:t>Deputāts A. Klementjevs</w:t>
            </w:r>
          </w:p>
          <w:p w:rsidR="00957086" w:rsidRDefault="00C25A17" w:rsidP="00933F6F">
            <w:pPr>
              <w:ind w:firstLine="567"/>
              <w:jc w:val="both"/>
              <w:rPr>
                <w:sz w:val="22"/>
              </w:rPr>
            </w:pPr>
            <w:r w:rsidRPr="00C25A17">
              <w:rPr>
                <w:sz w:val="22"/>
              </w:rPr>
              <w:t>Izslēgt likumprojekta 21.pantu.</w:t>
            </w:r>
          </w:p>
          <w:p w:rsidR="00B10504" w:rsidRDefault="00B10504" w:rsidP="00933F6F">
            <w:pPr>
              <w:ind w:firstLine="567"/>
              <w:jc w:val="both"/>
              <w:rPr>
                <w:sz w:val="22"/>
              </w:rPr>
            </w:pPr>
          </w:p>
          <w:p w:rsidR="00B10504" w:rsidRDefault="00B10504" w:rsidP="00B10504">
            <w:pPr>
              <w:spacing w:line="276" w:lineRule="auto"/>
              <w:ind w:firstLine="567"/>
              <w:rPr>
                <w:rFonts w:eastAsia="Times New Roman"/>
                <w:b/>
                <w:sz w:val="22"/>
                <w:u w:val="single"/>
                <w:lang w:eastAsia="lv-LV"/>
              </w:rPr>
            </w:pPr>
            <w:r w:rsidRPr="00B10504">
              <w:rPr>
                <w:rFonts w:eastAsia="Times New Roman"/>
                <w:b/>
                <w:sz w:val="22"/>
                <w:u w:val="single"/>
                <w:lang w:eastAsia="lv-LV"/>
              </w:rPr>
              <w:t>Frakcija “No sirds Latvijai”</w:t>
            </w:r>
          </w:p>
          <w:p w:rsidR="00B10504" w:rsidRPr="00C25A17" w:rsidRDefault="00B10504" w:rsidP="00B10504">
            <w:pPr>
              <w:ind w:firstLine="567"/>
              <w:jc w:val="both"/>
              <w:rPr>
                <w:rFonts w:eastAsia="Times New Roman"/>
                <w:noProof/>
                <w:color w:val="000000" w:themeColor="text1"/>
                <w:sz w:val="22"/>
                <w:lang w:val="en-GB" w:eastAsia="lv-LV"/>
              </w:rPr>
            </w:pPr>
            <w:r w:rsidRPr="00C25A17">
              <w:rPr>
                <w:sz w:val="22"/>
              </w:rPr>
              <w:t xml:space="preserve">Izslēgt likumprojekta </w:t>
            </w:r>
            <w:r>
              <w:rPr>
                <w:sz w:val="22"/>
              </w:rPr>
              <w:t>21</w:t>
            </w:r>
            <w:r w:rsidRPr="00C25A17">
              <w:rPr>
                <w:sz w:val="22"/>
              </w:rPr>
              <w:t>.pantu</w:t>
            </w:r>
            <w:r w:rsidRPr="00B10504">
              <w:rPr>
                <w:sz w:val="22"/>
              </w:rPr>
              <w:t>.</w:t>
            </w:r>
            <w:r>
              <w:rPr>
                <w:rStyle w:val="EndnoteReference"/>
                <w:sz w:val="22"/>
              </w:rPr>
              <w:endnoteReference w:id="2"/>
            </w:r>
          </w:p>
        </w:tc>
        <w:tc>
          <w:tcPr>
            <w:tcW w:w="1418" w:type="dxa"/>
          </w:tcPr>
          <w:p w:rsidR="00957086" w:rsidRDefault="00AD1BCE" w:rsidP="00AD1BCE">
            <w:pPr>
              <w:jc w:val="both"/>
              <w:rPr>
                <w:rFonts w:eastAsia="Times New Roman"/>
                <w:b/>
                <w:noProof/>
                <w:color w:val="000000" w:themeColor="text1"/>
                <w:sz w:val="22"/>
                <w:lang w:val="en-GB" w:eastAsia="lv-LV"/>
              </w:rPr>
            </w:pPr>
            <w:r w:rsidRPr="00AD1BCE">
              <w:rPr>
                <w:rFonts w:eastAsia="Times New Roman"/>
                <w:b/>
                <w:noProof/>
                <w:color w:val="000000" w:themeColor="text1"/>
                <w:sz w:val="22"/>
                <w:lang w:val="en-GB" w:eastAsia="lv-LV"/>
              </w:rPr>
              <w:t>Neatbalstīt</w:t>
            </w:r>
          </w:p>
          <w:p w:rsidR="00AD1BCE" w:rsidRDefault="00AD1BCE" w:rsidP="00AD1BCE">
            <w:pPr>
              <w:jc w:val="both"/>
              <w:rPr>
                <w:rFonts w:eastAsia="Times New Roman"/>
                <w:b/>
                <w:noProof/>
                <w:color w:val="000000" w:themeColor="text1"/>
                <w:sz w:val="22"/>
                <w:lang w:val="en-GB" w:eastAsia="lv-LV"/>
              </w:rPr>
            </w:pPr>
          </w:p>
          <w:p w:rsidR="00AD1BCE" w:rsidRDefault="00AD1BCE" w:rsidP="00AD1BCE">
            <w:pPr>
              <w:jc w:val="both"/>
              <w:rPr>
                <w:rFonts w:eastAsia="Times New Roman"/>
                <w:b/>
                <w:noProof/>
                <w:color w:val="000000" w:themeColor="text1"/>
                <w:sz w:val="22"/>
                <w:lang w:val="en-GB" w:eastAsia="lv-LV"/>
              </w:rPr>
            </w:pPr>
          </w:p>
          <w:p w:rsidR="00AD1BCE" w:rsidRPr="003109FD" w:rsidRDefault="00AD1BCE" w:rsidP="00AD1BCE">
            <w:pPr>
              <w:jc w:val="both"/>
              <w:rPr>
                <w:rFonts w:eastAsia="Times New Roman"/>
                <w:noProof/>
                <w:color w:val="000000" w:themeColor="text1"/>
                <w:sz w:val="22"/>
                <w:lang w:val="en-GB" w:eastAsia="lv-LV"/>
              </w:rPr>
            </w:pPr>
            <w:r w:rsidRPr="00AD1BCE">
              <w:rPr>
                <w:rFonts w:eastAsia="Times New Roman"/>
                <w:b/>
                <w:noProof/>
                <w:color w:val="000000" w:themeColor="text1"/>
                <w:sz w:val="22"/>
                <w:lang w:val="en-GB" w:eastAsia="lv-LV"/>
              </w:rPr>
              <w:t>Neatbalstīt</w:t>
            </w:r>
          </w:p>
        </w:tc>
      </w:tr>
      <w:tr w:rsidR="00031BB1" w:rsidRPr="003109FD" w:rsidTr="00923B9B">
        <w:tc>
          <w:tcPr>
            <w:tcW w:w="4423" w:type="dxa"/>
            <w:shd w:val="clear" w:color="auto" w:fill="auto"/>
          </w:tcPr>
          <w:p w:rsidR="00031BB1" w:rsidRPr="003109FD" w:rsidRDefault="00031BB1" w:rsidP="00933F6F">
            <w:pPr>
              <w:pStyle w:val="labojumupamats"/>
              <w:spacing w:before="0" w:beforeAutospacing="0" w:after="0" w:afterAutospacing="0"/>
              <w:ind w:firstLine="567"/>
              <w:jc w:val="both"/>
              <w:rPr>
                <w:i/>
                <w:noProof/>
                <w:color w:val="000000" w:themeColor="text1"/>
                <w:sz w:val="22"/>
                <w:szCs w:val="22"/>
                <w:lang w:val="en-GB"/>
              </w:rPr>
            </w:pPr>
          </w:p>
        </w:tc>
        <w:tc>
          <w:tcPr>
            <w:tcW w:w="4423" w:type="dxa"/>
            <w:shd w:val="clear" w:color="auto" w:fill="auto"/>
          </w:tcPr>
          <w:p w:rsidR="00031BB1" w:rsidRPr="003109FD" w:rsidRDefault="00031BB1" w:rsidP="00933F6F">
            <w:pPr>
              <w:tabs>
                <w:tab w:val="left" w:pos="1134"/>
              </w:tabs>
              <w:ind w:firstLine="567"/>
              <w:jc w:val="both"/>
              <w:rPr>
                <w:noProof/>
                <w:sz w:val="22"/>
                <w:lang w:val="en-GB"/>
              </w:rPr>
            </w:pPr>
          </w:p>
        </w:tc>
        <w:tc>
          <w:tcPr>
            <w:tcW w:w="567" w:type="dxa"/>
          </w:tcPr>
          <w:p w:rsidR="00031BB1" w:rsidRPr="00AD2EC7" w:rsidRDefault="00AD2EC7" w:rsidP="00AD2EC7">
            <w:pPr>
              <w:jc w:val="center"/>
              <w:rPr>
                <w:rFonts w:eastAsia="Times New Roman"/>
                <w:b/>
                <w:noProof/>
                <w:color w:val="000000" w:themeColor="text1"/>
                <w:sz w:val="22"/>
                <w:lang w:val="en-GB" w:eastAsia="lv-LV"/>
              </w:rPr>
            </w:pPr>
            <w:r w:rsidRPr="00AD2EC7">
              <w:rPr>
                <w:rFonts w:eastAsia="Times New Roman"/>
                <w:b/>
                <w:noProof/>
                <w:color w:val="000000" w:themeColor="text1"/>
                <w:sz w:val="22"/>
                <w:lang w:val="en-GB" w:eastAsia="lv-LV"/>
              </w:rPr>
              <w:t>37</w:t>
            </w:r>
          </w:p>
        </w:tc>
        <w:tc>
          <w:tcPr>
            <w:tcW w:w="4423" w:type="dxa"/>
          </w:tcPr>
          <w:p w:rsidR="00031BB1" w:rsidRPr="00C25A17" w:rsidRDefault="00031BB1" w:rsidP="005A3CF7">
            <w:pPr>
              <w:ind w:firstLine="567"/>
              <w:jc w:val="both"/>
              <w:rPr>
                <w:b/>
                <w:sz w:val="22"/>
                <w:u w:val="single"/>
              </w:rPr>
            </w:pPr>
            <w:r w:rsidRPr="00C25A17">
              <w:rPr>
                <w:b/>
                <w:sz w:val="22"/>
                <w:u w:val="single"/>
              </w:rPr>
              <w:t>Deputāts A. Klementjevs</w:t>
            </w:r>
          </w:p>
          <w:p w:rsidR="00031BB1" w:rsidRPr="006E7EA3" w:rsidRDefault="00031BB1" w:rsidP="005A3CF7">
            <w:pPr>
              <w:ind w:firstLine="567"/>
              <w:jc w:val="both"/>
              <w:rPr>
                <w:b/>
                <w:noProof/>
                <w:sz w:val="22"/>
                <w:u w:val="single"/>
              </w:rPr>
            </w:pPr>
            <w:r w:rsidRPr="00031BB1">
              <w:rPr>
                <w:sz w:val="22"/>
              </w:rPr>
              <w:t>Ministru kabinets līdz 2017.gada 1.decembrim pieņem 6.</w:t>
            </w:r>
            <w:r w:rsidRPr="00031BB1">
              <w:rPr>
                <w:sz w:val="22"/>
                <w:vertAlign w:val="superscript"/>
              </w:rPr>
              <w:t>2</w:t>
            </w:r>
            <w:r w:rsidRPr="00031BB1">
              <w:rPr>
                <w:sz w:val="22"/>
              </w:rPr>
              <w:t xml:space="preserve"> panta otrajā un trešajā daļā, un 15.</w:t>
            </w:r>
            <w:r w:rsidRPr="00031BB1">
              <w:rPr>
                <w:sz w:val="22"/>
                <w:vertAlign w:val="superscript"/>
              </w:rPr>
              <w:t>2</w:t>
            </w:r>
            <w:r w:rsidRPr="00031BB1">
              <w:rPr>
                <w:sz w:val="22"/>
              </w:rPr>
              <w:t xml:space="preserve"> panta otrajā daļā minētos noteikumus.</w:t>
            </w:r>
          </w:p>
        </w:tc>
        <w:tc>
          <w:tcPr>
            <w:tcW w:w="1418" w:type="dxa"/>
          </w:tcPr>
          <w:p w:rsidR="00031BB1" w:rsidRPr="006E7EA3" w:rsidRDefault="00AD1BCE" w:rsidP="00AD1BCE">
            <w:pPr>
              <w:jc w:val="both"/>
              <w:rPr>
                <w:rFonts w:eastAsia="Times New Roman"/>
                <w:noProof/>
                <w:color w:val="000000" w:themeColor="text1"/>
                <w:sz w:val="22"/>
                <w:lang w:eastAsia="lv-LV"/>
              </w:rPr>
            </w:pPr>
            <w:r w:rsidRPr="00AD1BCE">
              <w:rPr>
                <w:rFonts w:eastAsia="Times New Roman"/>
                <w:b/>
                <w:noProof/>
                <w:color w:val="000000" w:themeColor="text1"/>
                <w:sz w:val="22"/>
                <w:lang w:val="en-GB" w:eastAsia="lv-LV"/>
              </w:rPr>
              <w:t>Neatbalstīt</w:t>
            </w:r>
          </w:p>
        </w:tc>
      </w:tr>
      <w:tr w:rsidR="00031BB1" w:rsidRPr="003109FD" w:rsidTr="00923B9B">
        <w:tc>
          <w:tcPr>
            <w:tcW w:w="4423" w:type="dxa"/>
            <w:shd w:val="clear" w:color="auto" w:fill="auto"/>
          </w:tcPr>
          <w:p w:rsidR="00031BB1" w:rsidRPr="006E7EA3" w:rsidRDefault="00031BB1" w:rsidP="00933F6F">
            <w:pPr>
              <w:pStyle w:val="labojumupamats"/>
              <w:spacing w:before="0" w:beforeAutospacing="0" w:after="0" w:afterAutospacing="0"/>
              <w:ind w:firstLine="567"/>
              <w:jc w:val="both"/>
              <w:rPr>
                <w:i/>
                <w:noProof/>
                <w:color w:val="000000" w:themeColor="text1"/>
                <w:sz w:val="22"/>
                <w:szCs w:val="22"/>
              </w:rPr>
            </w:pPr>
          </w:p>
        </w:tc>
        <w:tc>
          <w:tcPr>
            <w:tcW w:w="4423" w:type="dxa"/>
            <w:shd w:val="clear" w:color="auto" w:fill="auto"/>
          </w:tcPr>
          <w:p w:rsidR="00031BB1" w:rsidRPr="006E7EA3" w:rsidRDefault="00031BB1" w:rsidP="00933F6F">
            <w:pPr>
              <w:tabs>
                <w:tab w:val="left" w:pos="1134"/>
              </w:tabs>
              <w:ind w:firstLine="567"/>
              <w:jc w:val="both"/>
              <w:rPr>
                <w:noProof/>
                <w:sz w:val="22"/>
              </w:rPr>
            </w:pPr>
          </w:p>
        </w:tc>
        <w:tc>
          <w:tcPr>
            <w:tcW w:w="567" w:type="dxa"/>
          </w:tcPr>
          <w:p w:rsidR="00031BB1" w:rsidRPr="00AD2EC7" w:rsidRDefault="00AD2EC7" w:rsidP="00AD2EC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t>38</w:t>
            </w:r>
          </w:p>
        </w:tc>
        <w:tc>
          <w:tcPr>
            <w:tcW w:w="4423" w:type="dxa"/>
          </w:tcPr>
          <w:p w:rsidR="00031BB1" w:rsidRPr="00C25A17" w:rsidRDefault="00031BB1" w:rsidP="005A3CF7">
            <w:pPr>
              <w:ind w:firstLine="567"/>
              <w:jc w:val="both"/>
              <w:rPr>
                <w:b/>
                <w:sz w:val="22"/>
                <w:u w:val="single"/>
              </w:rPr>
            </w:pPr>
            <w:r w:rsidRPr="00C25A17">
              <w:rPr>
                <w:b/>
                <w:sz w:val="22"/>
                <w:u w:val="single"/>
              </w:rPr>
              <w:t>Deputāts A. Klementjevs</w:t>
            </w:r>
          </w:p>
          <w:p w:rsidR="00031BB1" w:rsidRPr="00031BB1" w:rsidRDefault="00031BB1" w:rsidP="005A3CF7">
            <w:pPr>
              <w:ind w:firstLine="567"/>
              <w:jc w:val="both"/>
              <w:rPr>
                <w:sz w:val="22"/>
              </w:rPr>
            </w:pPr>
            <w:r w:rsidRPr="00031BB1">
              <w:rPr>
                <w:sz w:val="22"/>
              </w:rPr>
              <w:t>Papildināt likumprojektu ar jaunu pantu šādā redakcijā:</w:t>
            </w:r>
          </w:p>
          <w:p w:rsidR="00031BB1" w:rsidRPr="00031BB1" w:rsidRDefault="00031BB1" w:rsidP="005A3CF7">
            <w:pPr>
              <w:ind w:firstLine="567"/>
              <w:jc w:val="both"/>
              <w:rPr>
                <w:sz w:val="22"/>
              </w:rPr>
            </w:pPr>
            <w:r w:rsidRPr="00031BB1">
              <w:rPr>
                <w:sz w:val="22"/>
              </w:rPr>
              <w:t>“Papildināt pārejas noteikumus ar jaunu punktu šādā redakcijā:</w:t>
            </w:r>
          </w:p>
          <w:p w:rsidR="00031BB1" w:rsidRPr="00031BB1" w:rsidRDefault="00031BB1" w:rsidP="005A3CF7">
            <w:pPr>
              <w:ind w:firstLine="567"/>
              <w:jc w:val="both"/>
              <w:rPr>
                <w:b/>
                <w:noProof/>
                <w:sz w:val="22"/>
                <w:u w:val="single"/>
                <w:lang w:val="en-GB"/>
              </w:rPr>
            </w:pPr>
            <w:r w:rsidRPr="00031BB1">
              <w:rPr>
                <w:sz w:val="22"/>
              </w:rPr>
              <w:t>“Šā likuma 15.</w:t>
            </w:r>
            <w:r w:rsidRPr="00031BB1">
              <w:rPr>
                <w:sz w:val="22"/>
                <w:vertAlign w:val="superscript"/>
              </w:rPr>
              <w:t>2</w:t>
            </w:r>
            <w:r w:rsidRPr="00031BB1">
              <w:rPr>
                <w:sz w:val="22"/>
              </w:rPr>
              <w:t xml:space="preserve"> pantā noteikto likmi piemēro ar 2018.gada 1.janvāri.”</w:t>
            </w:r>
          </w:p>
        </w:tc>
        <w:tc>
          <w:tcPr>
            <w:tcW w:w="1418" w:type="dxa"/>
          </w:tcPr>
          <w:p w:rsidR="00031BB1" w:rsidRPr="003109FD" w:rsidRDefault="00AD1BCE" w:rsidP="00AD1BCE">
            <w:pPr>
              <w:jc w:val="both"/>
              <w:rPr>
                <w:rFonts w:eastAsia="Times New Roman"/>
                <w:noProof/>
                <w:color w:val="000000" w:themeColor="text1"/>
                <w:sz w:val="22"/>
                <w:lang w:val="en-GB" w:eastAsia="lv-LV"/>
              </w:rPr>
            </w:pPr>
            <w:r w:rsidRPr="00AD1BCE">
              <w:rPr>
                <w:rFonts w:eastAsia="Times New Roman"/>
                <w:b/>
                <w:noProof/>
                <w:color w:val="000000" w:themeColor="text1"/>
                <w:sz w:val="22"/>
                <w:lang w:val="en-GB" w:eastAsia="lv-LV"/>
              </w:rPr>
              <w:t>Neatbalstīt</w:t>
            </w:r>
          </w:p>
        </w:tc>
      </w:tr>
      <w:tr w:rsidR="00B10504" w:rsidRPr="003109FD" w:rsidTr="00923B9B">
        <w:tc>
          <w:tcPr>
            <w:tcW w:w="4423" w:type="dxa"/>
            <w:shd w:val="clear" w:color="auto" w:fill="auto"/>
          </w:tcPr>
          <w:p w:rsidR="00B10504" w:rsidRPr="003109FD" w:rsidRDefault="00B10504" w:rsidP="00933F6F">
            <w:pPr>
              <w:pStyle w:val="labojumupamats"/>
              <w:spacing w:before="0" w:beforeAutospacing="0" w:after="0" w:afterAutospacing="0"/>
              <w:ind w:firstLine="567"/>
              <w:jc w:val="both"/>
              <w:rPr>
                <w:i/>
                <w:noProof/>
                <w:color w:val="000000" w:themeColor="text1"/>
                <w:sz w:val="22"/>
                <w:szCs w:val="22"/>
                <w:lang w:val="en-GB"/>
              </w:rPr>
            </w:pPr>
          </w:p>
        </w:tc>
        <w:tc>
          <w:tcPr>
            <w:tcW w:w="4423" w:type="dxa"/>
            <w:shd w:val="clear" w:color="auto" w:fill="auto"/>
          </w:tcPr>
          <w:p w:rsidR="00B10504" w:rsidRPr="003109FD" w:rsidRDefault="00B10504" w:rsidP="00933F6F">
            <w:pPr>
              <w:tabs>
                <w:tab w:val="left" w:pos="1134"/>
              </w:tabs>
              <w:ind w:firstLine="567"/>
              <w:jc w:val="both"/>
              <w:rPr>
                <w:rFonts w:eastAsia="Times New Roman"/>
                <w:noProof/>
                <w:sz w:val="22"/>
                <w:lang w:val="en-GB" w:eastAsia="lv-LV"/>
              </w:rPr>
            </w:pPr>
          </w:p>
        </w:tc>
        <w:tc>
          <w:tcPr>
            <w:tcW w:w="567" w:type="dxa"/>
          </w:tcPr>
          <w:p w:rsidR="00B10504" w:rsidRPr="00AD2EC7" w:rsidRDefault="00AD2EC7" w:rsidP="00AD2EC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t>39</w:t>
            </w:r>
          </w:p>
        </w:tc>
        <w:tc>
          <w:tcPr>
            <w:tcW w:w="4423" w:type="dxa"/>
          </w:tcPr>
          <w:p w:rsidR="00B10504" w:rsidRPr="00B10504" w:rsidRDefault="00B10504" w:rsidP="00B10504">
            <w:pPr>
              <w:ind w:firstLine="567"/>
              <w:jc w:val="both"/>
              <w:rPr>
                <w:rFonts w:eastAsia="Times New Roman"/>
                <w:b/>
                <w:sz w:val="22"/>
                <w:u w:val="single"/>
                <w:lang w:eastAsia="lv-LV"/>
              </w:rPr>
            </w:pPr>
            <w:r w:rsidRPr="00B10504">
              <w:rPr>
                <w:rFonts w:eastAsia="Times New Roman"/>
                <w:b/>
                <w:sz w:val="22"/>
                <w:u w:val="single"/>
                <w:lang w:eastAsia="lv-LV"/>
              </w:rPr>
              <w:t>Frakcija “No sirds Latvijai”</w:t>
            </w:r>
          </w:p>
          <w:p w:rsidR="00B10504" w:rsidRPr="00B10504" w:rsidRDefault="00B10504" w:rsidP="00B10504">
            <w:pPr>
              <w:ind w:firstLine="567"/>
              <w:jc w:val="both"/>
              <w:rPr>
                <w:rFonts w:eastAsia="Times New Roman"/>
                <w:color w:val="000000" w:themeColor="text1"/>
                <w:sz w:val="22"/>
                <w:lang w:eastAsia="lv-LV"/>
              </w:rPr>
            </w:pPr>
            <w:r w:rsidRPr="00B10504">
              <w:rPr>
                <w:rFonts w:eastAsia="Times New Roman"/>
                <w:color w:val="000000" w:themeColor="text1"/>
                <w:sz w:val="22"/>
                <w:lang w:eastAsia="lv-LV"/>
              </w:rPr>
              <w:t>Papildināt Pārejas noteikumus ar 108. un 109. punktu, kurus izteikt šādā redakcijā:</w:t>
            </w:r>
          </w:p>
          <w:p w:rsidR="00B10504" w:rsidRPr="00B10504" w:rsidRDefault="00B10504" w:rsidP="00B10504">
            <w:pPr>
              <w:ind w:firstLine="567"/>
              <w:jc w:val="both"/>
              <w:rPr>
                <w:rFonts w:eastAsia="Times New Roman"/>
                <w:color w:val="000000" w:themeColor="text1"/>
                <w:sz w:val="22"/>
                <w:lang w:eastAsia="lv-LV"/>
              </w:rPr>
            </w:pPr>
            <w:r w:rsidRPr="00B10504">
              <w:rPr>
                <w:rFonts w:eastAsia="Times New Roman"/>
                <w:color w:val="000000" w:themeColor="text1"/>
                <w:sz w:val="22"/>
                <w:lang w:eastAsia="lv-LV"/>
              </w:rPr>
              <w:t>“108. Šā likuma 24.</w:t>
            </w:r>
            <w:r w:rsidRPr="00B10504">
              <w:rPr>
                <w:rFonts w:eastAsia="Times New Roman"/>
                <w:color w:val="000000" w:themeColor="text1"/>
                <w:sz w:val="22"/>
                <w:vertAlign w:val="superscript"/>
                <w:lang w:eastAsia="lv-LV"/>
              </w:rPr>
              <w:t>2</w:t>
            </w:r>
            <w:r w:rsidRPr="00B10504">
              <w:rPr>
                <w:rFonts w:eastAsia="Times New Roman"/>
                <w:color w:val="000000" w:themeColor="text1"/>
                <w:sz w:val="22"/>
                <w:lang w:eastAsia="lv-LV"/>
              </w:rPr>
              <w:t>.pants stājas spēkā ar 2023.gada 1. janvāri.</w:t>
            </w:r>
          </w:p>
          <w:p w:rsidR="00B10504" w:rsidRPr="00B10504" w:rsidRDefault="00B10504" w:rsidP="00B10504">
            <w:pPr>
              <w:ind w:firstLine="567"/>
              <w:jc w:val="both"/>
              <w:rPr>
                <w:rFonts w:eastAsia="Times New Roman"/>
                <w:color w:val="000000" w:themeColor="text1"/>
                <w:sz w:val="22"/>
                <w:lang w:eastAsia="lv-LV"/>
              </w:rPr>
            </w:pPr>
            <w:r w:rsidRPr="00B10504">
              <w:rPr>
                <w:rFonts w:eastAsia="Times New Roman"/>
                <w:color w:val="000000" w:themeColor="text1"/>
                <w:sz w:val="22"/>
                <w:lang w:eastAsia="lv-LV"/>
              </w:rPr>
              <w:t xml:space="preserve">109. Ienākumus no alkohola un tabakas izstrādājumu akcīzes nodokļa valsts kultūrkapitāla fonda finansēšanai novirza: </w:t>
            </w:r>
            <w:r w:rsidRPr="00B10504">
              <w:rPr>
                <w:rFonts w:eastAsia="Times New Roman"/>
                <w:color w:val="000000" w:themeColor="text1"/>
                <w:sz w:val="22"/>
                <w:lang w:eastAsia="lv-LV"/>
              </w:rPr>
              <w:lastRenderedPageBreak/>
              <w:t>2020.gadā - 1 procentu, 2021. gadā – 1,5 procentus un 2022.gadā - 2 procentus.”</w:t>
            </w:r>
            <w:r>
              <w:rPr>
                <w:rStyle w:val="EndnoteReference"/>
                <w:rFonts w:eastAsia="Times New Roman"/>
                <w:color w:val="000000" w:themeColor="text1"/>
                <w:sz w:val="22"/>
                <w:lang w:eastAsia="lv-LV"/>
              </w:rPr>
              <w:endnoteReference w:id="3"/>
            </w:r>
          </w:p>
        </w:tc>
        <w:tc>
          <w:tcPr>
            <w:tcW w:w="1418" w:type="dxa"/>
          </w:tcPr>
          <w:p w:rsidR="00B10504" w:rsidRPr="006E7EA3" w:rsidRDefault="00AD1BCE" w:rsidP="00AD1BCE">
            <w:pPr>
              <w:jc w:val="both"/>
              <w:rPr>
                <w:rFonts w:eastAsia="Times New Roman"/>
                <w:noProof/>
                <w:color w:val="000000" w:themeColor="text1"/>
                <w:sz w:val="22"/>
                <w:lang w:eastAsia="lv-LV"/>
              </w:rPr>
            </w:pPr>
            <w:r w:rsidRPr="00AD1BCE">
              <w:rPr>
                <w:rFonts w:eastAsia="Times New Roman"/>
                <w:b/>
                <w:noProof/>
                <w:color w:val="000000" w:themeColor="text1"/>
                <w:sz w:val="22"/>
                <w:lang w:val="en-GB" w:eastAsia="lv-LV"/>
              </w:rPr>
              <w:lastRenderedPageBreak/>
              <w:t>Neatbalstīt</w:t>
            </w:r>
          </w:p>
        </w:tc>
      </w:tr>
      <w:tr w:rsidR="00957086" w:rsidRPr="003109FD" w:rsidTr="00923B9B">
        <w:tc>
          <w:tcPr>
            <w:tcW w:w="4423" w:type="dxa"/>
            <w:shd w:val="clear" w:color="auto" w:fill="auto"/>
          </w:tcPr>
          <w:p w:rsidR="00957086" w:rsidRPr="006E7EA3" w:rsidRDefault="00957086" w:rsidP="00933F6F">
            <w:pPr>
              <w:pStyle w:val="labojumupamats"/>
              <w:spacing w:before="0" w:beforeAutospacing="0" w:after="0" w:afterAutospacing="0"/>
              <w:ind w:firstLine="567"/>
              <w:jc w:val="both"/>
              <w:rPr>
                <w:i/>
                <w:noProof/>
                <w:color w:val="000000" w:themeColor="text1"/>
                <w:sz w:val="22"/>
                <w:szCs w:val="22"/>
              </w:rPr>
            </w:pPr>
          </w:p>
        </w:tc>
        <w:tc>
          <w:tcPr>
            <w:tcW w:w="4423" w:type="dxa"/>
            <w:shd w:val="clear" w:color="auto" w:fill="auto"/>
          </w:tcPr>
          <w:p w:rsidR="00957086" w:rsidRPr="006E7EA3" w:rsidRDefault="00957086" w:rsidP="00933F6F">
            <w:pPr>
              <w:tabs>
                <w:tab w:val="left" w:pos="1134"/>
              </w:tabs>
              <w:ind w:firstLine="567"/>
              <w:jc w:val="both"/>
              <w:rPr>
                <w:rFonts w:eastAsia="Times New Roman"/>
                <w:noProof/>
                <w:sz w:val="22"/>
                <w:lang w:eastAsia="lv-LV"/>
              </w:rPr>
            </w:pPr>
          </w:p>
        </w:tc>
        <w:tc>
          <w:tcPr>
            <w:tcW w:w="567" w:type="dxa"/>
          </w:tcPr>
          <w:p w:rsidR="00957086" w:rsidRPr="00AD2EC7" w:rsidRDefault="00AD2EC7" w:rsidP="00AD2EC7">
            <w:pPr>
              <w:jc w:val="center"/>
              <w:rPr>
                <w:rFonts w:eastAsia="Times New Roman"/>
                <w:b/>
                <w:noProof/>
                <w:color w:val="000000" w:themeColor="text1"/>
                <w:sz w:val="22"/>
                <w:lang w:val="en-GB" w:eastAsia="lv-LV"/>
              </w:rPr>
            </w:pPr>
            <w:r w:rsidRPr="00AD2EC7">
              <w:rPr>
                <w:rFonts w:eastAsia="Times New Roman"/>
                <w:b/>
                <w:noProof/>
                <w:color w:val="000000" w:themeColor="text1"/>
                <w:sz w:val="22"/>
                <w:lang w:val="en-GB" w:eastAsia="lv-LV"/>
              </w:rPr>
              <w:t>40</w:t>
            </w:r>
          </w:p>
        </w:tc>
        <w:tc>
          <w:tcPr>
            <w:tcW w:w="4423" w:type="dxa"/>
          </w:tcPr>
          <w:p w:rsidR="005A3CF7" w:rsidRPr="003109FD" w:rsidRDefault="005A3CF7" w:rsidP="005A3CF7">
            <w:pPr>
              <w:spacing w:line="276" w:lineRule="auto"/>
              <w:ind w:firstLine="567"/>
              <w:rPr>
                <w:b/>
                <w:noProof/>
                <w:sz w:val="22"/>
                <w:u w:val="single"/>
                <w:lang w:val="en-GB"/>
              </w:rPr>
            </w:pPr>
            <w:r w:rsidRPr="003109FD">
              <w:rPr>
                <w:b/>
                <w:noProof/>
                <w:sz w:val="22"/>
                <w:u w:val="single"/>
                <w:lang w:val="en-GB"/>
              </w:rPr>
              <w:t>Deputāts I. Zariņš</w:t>
            </w:r>
          </w:p>
          <w:p w:rsidR="005A3CF7" w:rsidRPr="003109FD" w:rsidRDefault="005A3CF7" w:rsidP="005A3CF7">
            <w:pPr>
              <w:pStyle w:val="tv213"/>
              <w:spacing w:before="0" w:beforeAutospacing="0" w:after="0" w:afterAutospacing="0" w:line="293" w:lineRule="atLeast"/>
              <w:ind w:firstLine="567"/>
              <w:jc w:val="both"/>
              <w:rPr>
                <w:noProof/>
                <w:sz w:val="22"/>
                <w:szCs w:val="22"/>
                <w:lang w:val="en-GB"/>
              </w:rPr>
            </w:pPr>
            <w:r w:rsidRPr="003109FD">
              <w:rPr>
                <w:noProof/>
                <w:sz w:val="22"/>
                <w:szCs w:val="22"/>
                <w:lang w:val="en-GB"/>
              </w:rPr>
              <w:t>Papildināt likumprojektu ar jaunu pantu šādā redakcijā:</w:t>
            </w:r>
          </w:p>
          <w:p w:rsidR="005A3CF7" w:rsidRPr="003109FD" w:rsidRDefault="005A3CF7" w:rsidP="005A3CF7">
            <w:pPr>
              <w:pStyle w:val="tv213"/>
              <w:spacing w:before="0" w:beforeAutospacing="0" w:after="0" w:afterAutospacing="0" w:line="293" w:lineRule="atLeast"/>
              <w:ind w:firstLine="567"/>
              <w:jc w:val="both"/>
              <w:rPr>
                <w:noProof/>
                <w:sz w:val="22"/>
                <w:szCs w:val="22"/>
                <w:lang w:val="en-GB"/>
              </w:rPr>
            </w:pPr>
            <w:r w:rsidRPr="003109FD">
              <w:rPr>
                <w:noProof/>
                <w:sz w:val="22"/>
                <w:szCs w:val="22"/>
                <w:lang w:val="en-GB"/>
              </w:rPr>
              <w:t>“Papildināt pārejas noteikumus ar jaunu punktu šādā redakcijā:</w:t>
            </w:r>
          </w:p>
          <w:p w:rsidR="00957086" w:rsidRPr="003109FD" w:rsidRDefault="005A3CF7" w:rsidP="005A3CF7">
            <w:pPr>
              <w:ind w:firstLine="567"/>
              <w:jc w:val="both"/>
              <w:rPr>
                <w:rFonts w:eastAsia="Times New Roman"/>
                <w:noProof/>
                <w:color w:val="000000" w:themeColor="text1"/>
                <w:sz w:val="22"/>
                <w:lang w:val="en-GB" w:eastAsia="lv-LV"/>
              </w:rPr>
            </w:pPr>
            <w:r w:rsidRPr="003109FD">
              <w:rPr>
                <w:noProof/>
                <w:sz w:val="22"/>
                <w:lang w:val="en-GB"/>
              </w:rPr>
              <w:t>“Ministru kabinetam, izstrādājot vienoto likumprojektu paketi 2018.gada valsts budžeta un vidēja termiņa 2018., 2019. un 2020.gada ietvaram paredzēt valsts budžeta finansējuma programmu “Valsts autoceļu fonds”, novirzot tam 80 procentus no prognozētajiem valsts budžeta ieņēmumiem no akcīzes nodokļa par naftas produktiem.””.</w:t>
            </w:r>
          </w:p>
        </w:tc>
        <w:tc>
          <w:tcPr>
            <w:tcW w:w="1418" w:type="dxa"/>
          </w:tcPr>
          <w:p w:rsidR="00957086" w:rsidRPr="003109FD" w:rsidRDefault="00AD1BCE" w:rsidP="00AD1BCE">
            <w:pPr>
              <w:jc w:val="both"/>
              <w:rPr>
                <w:rFonts w:eastAsia="Times New Roman"/>
                <w:noProof/>
                <w:color w:val="000000" w:themeColor="text1"/>
                <w:sz w:val="22"/>
                <w:lang w:val="en-GB" w:eastAsia="lv-LV"/>
              </w:rPr>
            </w:pPr>
            <w:r w:rsidRPr="00AD1BCE">
              <w:rPr>
                <w:rFonts w:eastAsia="Times New Roman"/>
                <w:b/>
                <w:noProof/>
                <w:color w:val="000000" w:themeColor="text1"/>
                <w:sz w:val="22"/>
                <w:lang w:val="en-GB" w:eastAsia="lv-LV"/>
              </w:rPr>
              <w:t>Neatbalstīt</w:t>
            </w:r>
          </w:p>
        </w:tc>
      </w:tr>
      <w:tr w:rsidR="005A3CF7" w:rsidRPr="003109FD" w:rsidTr="00923B9B">
        <w:tc>
          <w:tcPr>
            <w:tcW w:w="4423" w:type="dxa"/>
            <w:shd w:val="clear" w:color="auto" w:fill="auto"/>
          </w:tcPr>
          <w:p w:rsidR="005A3CF7" w:rsidRPr="003109FD" w:rsidRDefault="005A3CF7" w:rsidP="00933F6F">
            <w:pPr>
              <w:pStyle w:val="labojumupamats"/>
              <w:spacing w:before="0" w:beforeAutospacing="0" w:after="0" w:afterAutospacing="0"/>
              <w:ind w:firstLine="567"/>
              <w:jc w:val="both"/>
              <w:rPr>
                <w:i/>
                <w:noProof/>
                <w:color w:val="000000" w:themeColor="text1"/>
                <w:sz w:val="22"/>
                <w:szCs w:val="22"/>
                <w:lang w:val="en-GB"/>
              </w:rPr>
            </w:pPr>
          </w:p>
        </w:tc>
        <w:tc>
          <w:tcPr>
            <w:tcW w:w="4423" w:type="dxa"/>
            <w:shd w:val="clear" w:color="auto" w:fill="auto"/>
          </w:tcPr>
          <w:p w:rsidR="005A3CF7" w:rsidRPr="003109FD" w:rsidRDefault="005A3CF7" w:rsidP="00933F6F">
            <w:pPr>
              <w:tabs>
                <w:tab w:val="left" w:pos="1134"/>
              </w:tabs>
              <w:ind w:firstLine="567"/>
              <w:jc w:val="both"/>
              <w:rPr>
                <w:rFonts w:eastAsia="Times New Roman"/>
                <w:noProof/>
                <w:sz w:val="22"/>
                <w:lang w:val="en-GB" w:eastAsia="lv-LV"/>
              </w:rPr>
            </w:pPr>
          </w:p>
        </w:tc>
        <w:tc>
          <w:tcPr>
            <w:tcW w:w="567" w:type="dxa"/>
          </w:tcPr>
          <w:p w:rsidR="005A3CF7" w:rsidRPr="00AD2EC7" w:rsidRDefault="00AD2EC7" w:rsidP="00AD2EC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t>41</w:t>
            </w:r>
          </w:p>
        </w:tc>
        <w:tc>
          <w:tcPr>
            <w:tcW w:w="4423" w:type="dxa"/>
          </w:tcPr>
          <w:p w:rsidR="005A3CF7" w:rsidRDefault="005A3CF7" w:rsidP="005A3CF7">
            <w:pPr>
              <w:ind w:firstLine="567"/>
              <w:jc w:val="both"/>
              <w:rPr>
                <w:b/>
                <w:sz w:val="22"/>
                <w:u w:val="single"/>
              </w:rPr>
            </w:pPr>
            <w:r w:rsidRPr="005A3CF7">
              <w:rPr>
                <w:b/>
                <w:sz w:val="22"/>
                <w:u w:val="single"/>
              </w:rPr>
              <w:t>Deputāts A. Morozovs</w:t>
            </w:r>
          </w:p>
          <w:p w:rsidR="005A3CF7" w:rsidRPr="0035746A" w:rsidRDefault="005A3CF7" w:rsidP="005A3CF7">
            <w:pPr>
              <w:pStyle w:val="tv213"/>
              <w:spacing w:before="0" w:beforeAutospacing="0" w:after="0" w:afterAutospacing="0"/>
              <w:ind w:firstLine="567"/>
              <w:jc w:val="both"/>
              <w:rPr>
                <w:sz w:val="22"/>
                <w:szCs w:val="22"/>
              </w:rPr>
            </w:pPr>
            <w:r w:rsidRPr="0035746A">
              <w:rPr>
                <w:sz w:val="22"/>
                <w:szCs w:val="22"/>
              </w:rPr>
              <w:t>Papildināt likumprojektu ar jaunu pantu šādā redakcijā:</w:t>
            </w:r>
          </w:p>
          <w:p w:rsidR="005A3CF7" w:rsidRPr="0035746A" w:rsidRDefault="005A3CF7" w:rsidP="005A3CF7">
            <w:pPr>
              <w:pStyle w:val="tv213"/>
              <w:spacing w:before="0" w:beforeAutospacing="0" w:after="0" w:afterAutospacing="0"/>
              <w:ind w:firstLine="567"/>
              <w:jc w:val="both"/>
              <w:rPr>
                <w:sz w:val="22"/>
                <w:szCs w:val="22"/>
              </w:rPr>
            </w:pPr>
            <w:r w:rsidRPr="0035746A">
              <w:rPr>
                <w:sz w:val="22"/>
                <w:szCs w:val="22"/>
              </w:rPr>
              <w:t>“Papildināt pārejas noteikumus ar jaunu punktu šādā redakcijā:</w:t>
            </w:r>
          </w:p>
          <w:p w:rsidR="005A3CF7" w:rsidRPr="005A3CF7" w:rsidRDefault="005A3CF7" w:rsidP="005A3CF7">
            <w:pPr>
              <w:ind w:firstLine="567"/>
              <w:jc w:val="both"/>
              <w:rPr>
                <w:b/>
                <w:sz w:val="22"/>
                <w:u w:val="single"/>
              </w:rPr>
            </w:pPr>
            <w:r w:rsidRPr="0035746A">
              <w:rPr>
                <w:sz w:val="22"/>
              </w:rPr>
              <w:t>“Ministru kabinetam, izstrādājot vienoto likumprojektu paketi 2018.gada valsts budžeta un vidēja termiņa 2018., 2019. un 2020.gada ietvaram, lai palielinātu valsts budžeta ieņēmumus, paredzēt  preventīvo pasākumu kopumu un izstrādāt nelegālā alkohola apkarošanas sistēmu, grozot attiecīgās normas likumā “Latvijas Administratīvo pārkāpumu kodekss” un “Krimināllikums”.””.</w:t>
            </w:r>
          </w:p>
        </w:tc>
        <w:tc>
          <w:tcPr>
            <w:tcW w:w="1418" w:type="dxa"/>
          </w:tcPr>
          <w:p w:rsidR="005A3CF7" w:rsidRPr="006E7EA3" w:rsidRDefault="00AD1BCE" w:rsidP="00AD1BCE">
            <w:pPr>
              <w:jc w:val="both"/>
              <w:rPr>
                <w:rFonts w:eastAsia="Times New Roman"/>
                <w:noProof/>
                <w:color w:val="000000" w:themeColor="text1"/>
                <w:sz w:val="22"/>
                <w:lang w:eastAsia="lv-LV"/>
              </w:rPr>
            </w:pPr>
            <w:r w:rsidRPr="00AD1BCE">
              <w:rPr>
                <w:rFonts w:eastAsia="Times New Roman"/>
                <w:b/>
                <w:noProof/>
                <w:color w:val="000000" w:themeColor="text1"/>
                <w:sz w:val="22"/>
                <w:lang w:val="en-GB" w:eastAsia="lv-LV"/>
              </w:rPr>
              <w:t>Neatbalstīt</w:t>
            </w:r>
          </w:p>
        </w:tc>
      </w:tr>
      <w:tr w:rsidR="005A3CF7" w:rsidRPr="003109FD" w:rsidTr="00923B9B">
        <w:tc>
          <w:tcPr>
            <w:tcW w:w="4423" w:type="dxa"/>
            <w:shd w:val="clear" w:color="auto" w:fill="auto"/>
          </w:tcPr>
          <w:p w:rsidR="005A3CF7" w:rsidRPr="006E7EA3" w:rsidRDefault="005A3CF7" w:rsidP="00933F6F">
            <w:pPr>
              <w:pStyle w:val="labojumupamats"/>
              <w:spacing w:before="0" w:beforeAutospacing="0" w:after="0" w:afterAutospacing="0"/>
              <w:ind w:firstLine="567"/>
              <w:jc w:val="both"/>
              <w:rPr>
                <w:i/>
                <w:noProof/>
                <w:color w:val="000000" w:themeColor="text1"/>
                <w:sz w:val="22"/>
                <w:szCs w:val="22"/>
              </w:rPr>
            </w:pPr>
          </w:p>
        </w:tc>
        <w:tc>
          <w:tcPr>
            <w:tcW w:w="4423" w:type="dxa"/>
            <w:shd w:val="clear" w:color="auto" w:fill="auto"/>
          </w:tcPr>
          <w:p w:rsidR="005A3CF7" w:rsidRPr="006E7EA3" w:rsidRDefault="005A3CF7" w:rsidP="00933F6F">
            <w:pPr>
              <w:tabs>
                <w:tab w:val="left" w:pos="1134"/>
              </w:tabs>
              <w:ind w:firstLine="567"/>
              <w:jc w:val="both"/>
              <w:rPr>
                <w:rFonts w:eastAsia="Times New Roman"/>
                <w:noProof/>
                <w:sz w:val="22"/>
                <w:lang w:eastAsia="lv-LV"/>
              </w:rPr>
            </w:pPr>
          </w:p>
        </w:tc>
        <w:tc>
          <w:tcPr>
            <w:tcW w:w="567" w:type="dxa"/>
          </w:tcPr>
          <w:p w:rsidR="005A3CF7" w:rsidRPr="00AD2EC7" w:rsidRDefault="00AD2EC7" w:rsidP="00AD2EC7">
            <w:pPr>
              <w:jc w:val="center"/>
              <w:rPr>
                <w:rFonts w:eastAsia="Times New Roman"/>
                <w:b/>
                <w:noProof/>
                <w:color w:val="000000" w:themeColor="text1"/>
                <w:sz w:val="22"/>
                <w:lang w:val="en-GB" w:eastAsia="lv-LV"/>
              </w:rPr>
            </w:pPr>
            <w:r>
              <w:rPr>
                <w:rFonts w:eastAsia="Times New Roman"/>
                <w:b/>
                <w:noProof/>
                <w:color w:val="000000" w:themeColor="text1"/>
                <w:sz w:val="22"/>
                <w:lang w:val="en-GB" w:eastAsia="lv-LV"/>
              </w:rPr>
              <w:t>42</w:t>
            </w:r>
          </w:p>
        </w:tc>
        <w:tc>
          <w:tcPr>
            <w:tcW w:w="4423" w:type="dxa"/>
          </w:tcPr>
          <w:p w:rsidR="005A3CF7" w:rsidRDefault="005A3CF7" w:rsidP="005A3CF7">
            <w:pPr>
              <w:ind w:firstLine="567"/>
              <w:jc w:val="both"/>
              <w:rPr>
                <w:b/>
                <w:sz w:val="22"/>
                <w:u w:val="single"/>
              </w:rPr>
            </w:pPr>
            <w:r w:rsidRPr="005A3CF7">
              <w:rPr>
                <w:b/>
                <w:sz w:val="22"/>
                <w:u w:val="single"/>
              </w:rPr>
              <w:t>Deputāts A. Morozovs</w:t>
            </w:r>
          </w:p>
          <w:p w:rsidR="005A3CF7" w:rsidRPr="0035746A" w:rsidRDefault="005A3CF7" w:rsidP="005A3CF7">
            <w:pPr>
              <w:pStyle w:val="tv213"/>
              <w:spacing w:before="0" w:beforeAutospacing="0" w:after="0" w:afterAutospacing="0"/>
              <w:ind w:firstLine="567"/>
              <w:jc w:val="both"/>
              <w:rPr>
                <w:sz w:val="22"/>
                <w:szCs w:val="22"/>
              </w:rPr>
            </w:pPr>
            <w:r w:rsidRPr="0035746A">
              <w:rPr>
                <w:sz w:val="22"/>
                <w:szCs w:val="22"/>
              </w:rPr>
              <w:t>Papildināt likumprojektu ar jaunu pantu šādā redakcijā:</w:t>
            </w:r>
          </w:p>
          <w:p w:rsidR="005A3CF7" w:rsidRPr="0035746A" w:rsidRDefault="005A3CF7" w:rsidP="005A3CF7">
            <w:pPr>
              <w:pStyle w:val="tv213"/>
              <w:spacing w:before="0" w:beforeAutospacing="0" w:after="0" w:afterAutospacing="0"/>
              <w:ind w:firstLine="567"/>
              <w:jc w:val="both"/>
              <w:rPr>
                <w:sz w:val="22"/>
                <w:szCs w:val="22"/>
              </w:rPr>
            </w:pPr>
            <w:r w:rsidRPr="0035746A">
              <w:rPr>
                <w:sz w:val="22"/>
                <w:szCs w:val="22"/>
              </w:rPr>
              <w:t>“Papildināt pārejas noteikumus ar jaunu punktu šādā redakcijā:</w:t>
            </w:r>
          </w:p>
          <w:p w:rsidR="005A3CF7" w:rsidRPr="005A3CF7" w:rsidRDefault="005A3CF7" w:rsidP="005A3CF7">
            <w:pPr>
              <w:pStyle w:val="tv213"/>
              <w:spacing w:before="0" w:beforeAutospacing="0" w:after="0" w:afterAutospacing="0"/>
              <w:ind w:firstLine="567"/>
              <w:jc w:val="both"/>
              <w:rPr>
                <w:rFonts w:eastAsia="Calibri"/>
                <w:sz w:val="22"/>
                <w:szCs w:val="22"/>
              </w:rPr>
            </w:pPr>
            <w:r w:rsidRPr="0035746A">
              <w:rPr>
                <w:sz w:val="22"/>
                <w:szCs w:val="22"/>
              </w:rPr>
              <w:t xml:space="preserve">“Ministru kabinetam, izstrādājot vienoto likumprojektu paketi 2018.gada valsts budžeta un vidēja termiņa 2018., 2019. un 2020.gada ietvaram, lai palielinātu valsts budžeta </w:t>
            </w:r>
            <w:r w:rsidRPr="0035746A">
              <w:rPr>
                <w:sz w:val="22"/>
                <w:szCs w:val="22"/>
              </w:rPr>
              <w:lastRenderedPageBreak/>
              <w:t>ieņēmumus, paredzēt  preventīvo pasākumu kopumu un izstrādāt nelegālo tabakas izstrādājumu apkarošanas sistēmu, grozot attiecīgās normas likumā “Latvijas Administratīvo pārkāpumu kodekss” un “Krimināllikums”</w:t>
            </w:r>
            <w:r w:rsidRPr="0035746A">
              <w:rPr>
                <w:rFonts w:eastAsia="Calibri"/>
                <w:sz w:val="22"/>
                <w:szCs w:val="22"/>
              </w:rPr>
              <w:t>.””.</w:t>
            </w:r>
          </w:p>
        </w:tc>
        <w:tc>
          <w:tcPr>
            <w:tcW w:w="1418" w:type="dxa"/>
          </w:tcPr>
          <w:p w:rsidR="005A3CF7" w:rsidRPr="006E7EA3" w:rsidRDefault="00AD1BCE" w:rsidP="00AD1BCE">
            <w:pPr>
              <w:jc w:val="both"/>
              <w:rPr>
                <w:rFonts w:eastAsia="Times New Roman"/>
                <w:noProof/>
                <w:color w:val="000000" w:themeColor="text1"/>
                <w:sz w:val="22"/>
                <w:lang w:eastAsia="lv-LV"/>
              </w:rPr>
            </w:pPr>
            <w:r w:rsidRPr="00AD1BCE">
              <w:rPr>
                <w:rFonts w:eastAsia="Times New Roman"/>
                <w:b/>
                <w:noProof/>
                <w:color w:val="000000" w:themeColor="text1"/>
                <w:sz w:val="22"/>
                <w:lang w:val="en-GB" w:eastAsia="lv-LV"/>
              </w:rPr>
              <w:lastRenderedPageBreak/>
              <w:t>Neatbalstīt</w:t>
            </w:r>
          </w:p>
        </w:tc>
      </w:tr>
      <w:tr w:rsidR="005A3CF7" w:rsidRPr="003109FD" w:rsidTr="00923B9B">
        <w:tc>
          <w:tcPr>
            <w:tcW w:w="4423" w:type="dxa"/>
            <w:shd w:val="clear" w:color="auto" w:fill="auto"/>
          </w:tcPr>
          <w:p w:rsidR="005A3CF7" w:rsidRPr="006E7EA3" w:rsidRDefault="005A3CF7" w:rsidP="00933F6F">
            <w:pPr>
              <w:pStyle w:val="labojumupamats"/>
              <w:spacing w:before="0" w:beforeAutospacing="0" w:after="0" w:afterAutospacing="0"/>
              <w:ind w:firstLine="567"/>
              <w:jc w:val="both"/>
              <w:rPr>
                <w:i/>
                <w:noProof/>
                <w:color w:val="000000" w:themeColor="text1"/>
                <w:sz w:val="22"/>
                <w:szCs w:val="22"/>
              </w:rPr>
            </w:pPr>
          </w:p>
        </w:tc>
        <w:tc>
          <w:tcPr>
            <w:tcW w:w="4423" w:type="dxa"/>
            <w:shd w:val="clear" w:color="auto" w:fill="auto"/>
          </w:tcPr>
          <w:p w:rsidR="005A3CF7" w:rsidRPr="00AD1BCE" w:rsidRDefault="005A3CF7" w:rsidP="00933F6F">
            <w:pPr>
              <w:tabs>
                <w:tab w:val="left" w:pos="1134"/>
              </w:tabs>
              <w:ind w:firstLine="567"/>
              <w:jc w:val="both"/>
              <w:rPr>
                <w:noProof/>
                <w:sz w:val="22"/>
              </w:rPr>
            </w:pPr>
            <w:r w:rsidRPr="00AD1BCE">
              <w:rPr>
                <w:noProof/>
                <w:sz w:val="22"/>
              </w:rPr>
              <w:t>Likums stājas spēkā 2018. gada 1. janvārī.</w:t>
            </w:r>
          </w:p>
        </w:tc>
        <w:tc>
          <w:tcPr>
            <w:tcW w:w="567" w:type="dxa"/>
          </w:tcPr>
          <w:p w:rsidR="005A3CF7" w:rsidRPr="00AD1BCE" w:rsidRDefault="005A3CF7" w:rsidP="00933F6F">
            <w:pPr>
              <w:ind w:firstLine="567"/>
              <w:jc w:val="both"/>
              <w:rPr>
                <w:rFonts w:eastAsia="Times New Roman"/>
                <w:noProof/>
                <w:color w:val="000000" w:themeColor="text1"/>
                <w:sz w:val="22"/>
                <w:lang w:eastAsia="lv-LV"/>
              </w:rPr>
            </w:pPr>
          </w:p>
        </w:tc>
        <w:tc>
          <w:tcPr>
            <w:tcW w:w="4423" w:type="dxa"/>
          </w:tcPr>
          <w:p w:rsidR="005A3CF7" w:rsidRPr="00AD1BCE" w:rsidRDefault="005A3CF7" w:rsidP="00933F6F">
            <w:pPr>
              <w:ind w:firstLine="567"/>
              <w:jc w:val="both"/>
              <w:rPr>
                <w:rFonts w:eastAsia="Times New Roman"/>
                <w:noProof/>
                <w:color w:val="000000" w:themeColor="text1"/>
                <w:sz w:val="22"/>
                <w:lang w:eastAsia="lv-LV"/>
              </w:rPr>
            </w:pPr>
          </w:p>
        </w:tc>
        <w:tc>
          <w:tcPr>
            <w:tcW w:w="1418" w:type="dxa"/>
          </w:tcPr>
          <w:p w:rsidR="005A3CF7" w:rsidRPr="00AD1BCE" w:rsidRDefault="005A3CF7" w:rsidP="00933F6F">
            <w:pPr>
              <w:ind w:firstLine="567"/>
              <w:jc w:val="both"/>
              <w:rPr>
                <w:rFonts w:eastAsia="Times New Roman"/>
                <w:noProof/>
                <w:color w:val="000000" w:themeColor="text1"/>
                <w:sz w:val="22"/>
                <w:lang w:eastAsia="lv-LV"/>
              </w:rPr>
            </w:pPr>
          </w:p>
        </w:tc>
      </w:tr>
      <w:bookmarkEnd w:id="0"/>
      <w:bookmarkEnd w:id="1"/>
    </w:tbl>
    <w:p w:rsidR="007A4333" w:rsidRPr="00AD1BCE" w:rsidRDefault="007A4333" w:rsidP="00503A71">
      <w:pPr>
        <w:ind w:firstLine="567"/>
        <w:jc w:val="both"/>
        <w:rPr>
          <w:noProof/>
          <w:sz w:val="22"/>
        </w:rPr>
      </w:pPr>
    </w:p>
    <w:sectPr w:rsidR="007A4333" w:rsidRPr="00AD1BCE" w:rsidSect="00923B9B">
      <w:footerReference w:type="even" r:id="rId27"/>
      <w:footerReference w:type="default" r:id="rId28"/>
      <w:footerReference w:type="first" r:id="rId29"/>
      <w:pgSz w:w="16838" w:h="11906" w:orient="landscape"/>
      <w:pgMar w:top="993" w:right="851" w:bottom="851"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77E8" w:rsidRDefault="008177E8">
      <w:r>
        <w:separator/>
      </w:r>
    </w:p>
  </w:endnote>
  <w:endnote w:type="continuationSeparator" w:id="0">
    <w:p w:rsidR="008177E8" w:rsidRDefault="008177E8">
      <w:r>
        <w:continuationSeparator/>
      </w:r>
    </w:p>
  </w:endnote>
  <w:endnote w:id="1">
    <w:p w:rsidR="006A6E58" w:rsidRPr="00503A71" w:rsidRDefault="0085666D" w:rsidP="006A6E58">
      <w:pPr>
        <w:ind w:firstLine="567"/>
        <w:jc w:val="both"/>
        <w:rPr>
          <w:rFonts w:eastAsia="Times New Roman"/>
          <w:b/>
          <w:noProof/>
          <w:color w:val="000000"/>
          <w:sz w:val="20"/>
          <w:szCs w:val="20"/>
          <w:u w:val="single"/>
          <w:lang w:val="en-GB" w:eastAsia="lv-LV"/>
        </w:rPr>
      </w:pPr>
      <w:r w:rsidRPr="00503A71">
        <w:rPr>
          <w:rStyle w:val="EndnoteReference"/>
          <w:sz w:val="20"/>
          <w:szCs w:val="20"/>
        </w:rPr>
        <w:endnoteRef/>
      </w:r>
      <w:r w:rsidRPr="00503A71">
        <w:rPr>
          <w:sz w:val="20"/>
          <w:szCs w:val="20"/>
        </w:rPr>
        <w:t xml:space="preserve"> </w:t>
      </w:r>
      <w:r w:rsidR="006A6E58" w:rsidRPr="00503A71">
        <w:rPr>
          <w:rFonts w:eastAsia="Times New Roman"/>
          <w:b/>
          <w:noProof/>
          <w:color w:val="000000"/>
          <w:sz w:val="20"/>
          <w:szCs w:val="20"/>
          <w:u w:val="single"/>
          <w:lang w:val="en-GB" w:eastAsia="lv-LV"/>
        </w:rPr>
        <w:t>Deputāts  I. Parādnieks</w:t>
      </w:r>
    </w:p>
    <w:p w:rsidR="0085666D" w:rsidRPr="00503A71" w:rsidRDefault="0085666D" w:rsidP="0085666D">
      <w:pPr>
        <w:ind w:firstLine="567"/>
        <w:jc w:val="both"/>
        <w:rPr>
          <w:i/>
          <w:color w:val="000000"/>
          <w:sz w:val="20"/>
          <w:szCs w:val="20"/>
          <w:lang w:eastAsia="lv-LV"/>
        </w:rPr>
      </w:pPr>
      <w:r w:rsidRPr="00503A71">
        <w:rPr>
          <w:i/>
          <w:color w:val="000000"/>
          <w:sz w:val="20"/>
          <w:szCs w:val="20"/>
          <w:u w:val="single"/>
          <w:lang w:eastAsia="lv-LV"/>
        </w:rPr>
        <w:t>Priekšlikumu pamatojums.</w:t>
      </w:r>
      <w:r w:rsidRPr="00503A71">
        <w:rPr>
          <w:i/>
          <w:color w:val="000000"/>
          <w:sz w:val="20"/>
          <w:szCs w:val="20"/>
          <w:lang w:eastAsia="lv-LV"/>
        </w:rPr>
        <w:t xml:space="preserve"> Latvijā ir viens no augstākajiem alkohola patēriņa rādītājiem Eiropā un pasaulē. Tā lietošanas sekas – priekšlaicīgi zaudēti mūža gadi, augsta mirstība, slogs veselības aprūpes sistēmai – ierindo Latviju vienā no pirmajām trīs vietām Eiropas Savienībā. </w:t>
      </w:r>
    </w:p>
    <w:p w:rsidR="0085666D" w:rsidRPr="00503A71" w:rsidRDefault="0085666D" w:rsidP="0085666D">
      <w:pPr>
        <w:ind w:firstLine="567"/>
        <w:jc w:val="both"/>
        <w:rPr>
          <w:i/>
          <w:color w:val="000000"/>
          <w:sz w:val="20"/>
          <w:szCs w:val="20"/>
          <w:lang w:eastAsia="lv-LV"/>
        </w:rPr>
      </w:pPr>
      <w:r w:rsidRPr="00503A71">
        <w:rPr>
          <w:i/>
          <w:color w:val="000000"/>
          <w:sz w:val="20"/>
          <w:szCs w:val="20"/>
          <w:lang w:eastAsia="lv-LV"/>
        </w:rPr>
        <w:t xml:space="preserve">Saskaņā ar statistikas datiem, 2013.gadā ārstēto pacientu skaits no alus (virs 5,5%) ir bijis 630, savukārt 2014.gadā – jau 782. Tāpat no stipro alkoholisko dzērienu ārstēto pacientu skaits 2013.gadā ir bijis 2976, taču 2014.gadā – 3709, tādējādi 50,2% no visiem ārstētajiem pacientiem 2014.gadā sastādīja pacienti ar atkarību no stiprajiem alkoholiskajiem dzērieniem. </w:t>
      </w:r>
    </w:p>
    <w:p w:rsidR="0085666D" w:rsidRPr="00503A71" w:rsidRDefault="0085666D" w:rsidP="0085666D">
      <w:pPr>
        <w:ind w:firstLine="567"/>
        <w:jc w:val="both"/>
        <w:rPr>
          <w:i/>
          <w:color w:val="000000"/>
          <w:sz w:val="20"/>
          <w:szCs w:val="20"/>
          <w:lang w:eastAsia="lv-LV"/>
        </w:rPr>
      </w:pPr>
      <w:r w:rsidRPr="00503A71">
        <w:rPr>
          <w:i/>
          <w:color w:val="000000"/>
          <w:sz w:val="20"/>
          <w:szCs w:val="20"/>
          <w:lang w:eastAsia="lv-LV"/>
        </w:rPr>
        <w:t>Ņemot vērā minēto, ar priekšlikumiem rosinu paaugstināt akcīzes nodokļa likmes alum un stiprajiem alkoholiskajiem dzērieniem, tādējādi nedaudz vairāk tuvinoties Igaunijas regulējumam, kur akcīzes nodokļa likme alum šobrīd ir 15,52 eiro (ar 2019.gada 1.janvāri – 20,09 eiro), savukārt stiprajiem alkoholiskajiem dzērieniem – 2389 eiro (ar 2019.gada 1.janvāri – 2891 eiro), un nedaudz pārsniedzot Lietuvas akcīzes likmes, kā tas vienmēr iepriekš ir bijis, pirms Lietuvā tika veikti būtiski likmju palielinājumi. Tādējādi ar šādu palielinājumu, mainot akcīzes likmes proporciju stiprajiem alkoholiskajiem dzērieniem pret alu, kas šobrīd Latvijā ir 3,22, piedāvātajā likumprojektā – 2,98, bet manā priekšlikumā – sasniedzot 1,94, kas ir atbilstoša vidējai likmei Eiropā – 2,14. Salīdzināšanai – Igaunijā proporcija 1,54 un Lietuvā – 2,34.</w:t>
      </w:r>
    </w:p>
    <w:p w:rsidR="0085666D" w:rsidRPr="00503A71" w:rsidRDefault="0085666D" w:rsidP="0085666D">
      <w:pPr>
        <w:pStyle w:val="EndnoteText"/>
        <w:ind w:firstLine="567"/>
        <w:jc w:val="both"/>
        <w:rPr>
          <w:i/>
        </w:rPr>
      </w:pPr>
      <w:r w:rsidRPr="00503A71">
        <w:rPr>
          <w:i/>
        </w:rPr>
        <w:t>Fiskālā ietekme no šāda likmju kāpinājuma pārsniegtu 10 milj. eiro 2018.gadā, 12,5 milj. eiro 2019.gadā un 15 milj. eiro 2020.gadā.</w:t>
      </w:r>
    </w:p>
    <w:p w:rsidR="006A6E58" w:rsidRPr="00503A71" w:rsidRDefault="006A6E58" w:rsidP="0085666D">
      <w:pPr>
        <w:pStyle w:val="EndnoteText"/>
        <w:ind w:firstLine="567"/>
        <w:jc w:val="both"/>
      </w:pPr>
    </w:p>
  </w:endnote>
  <w:endnote w:id="2">
    <w:p w:rsidR="00B10504" w:rsidRPr="00503A71" w:rsidRDefault="00B10504" w:rsidP="00B10504">
      <w:pPr>
        <w:ind w:firstLine="567"/>
        <w:jc w:val="both"/>
        <w:rPr>
          <w:sz w:val="20"/>
          <w:szCs w:val="20"/>
        </w:rPr>
      </w:pPr>
      <w:r w:rsidRPr="00503A71">
        <w:rPr>
          <w:rStyle w:val="EndnoteReference"/>
          <w:sz w:val="20"/>
          <w:szCs w:val="20"/>
        </w:rPr>
        <w:endnoteRef/>
      </w:r>
      <w:r w:rsidRPr="00503A71">
        <w:rPr>
          <w:sz w:val="20"/>
          <w:szCs w:val="20"/>
        </w:rPr>
        <w:t xml:space="preserve"> </w:t>
      </w:r>
      <w:r w:rsidRPr="00503A71">
        <w:rPr>
          <w:rFonts w:eastAsia="Times New Roman"/>
          <w:b/>
          <w:sz w:val="20"/>
          <w:szCs w:val="20"/>
          <w:u w:val="single"/>
          <w:lang w:eastAsia="lv-LV"/>
        </w:rPr>
        <w:t>Frakcija “No sirds Latvijai”</w:t>
      </w:r>
    </w:p>
    <w:p w:rsidR="00B10504" w:rsidRPr="00503A71" w:rsidRDefault="00B10504" w:rsidP="00B10504">
      <w:pPr>
        <w:ind w:firstLine="567"/>
        <w:jc w:val="both"/>
        <w:rPr>
          <w:rFonts w:eastAsia="Times New Roman"/>
          <w:i/>
          <w:color w:val="000000" w:themeColor="text1"/>
          <w:sz w:val="20"/>
          <w:szCs w:val="20"/>
          <w:u w:val="single"/>
          <w:lang w:eastAsia="lv-LV"/>
        </w:rPr>
      </w:pPr>
      <w:r w:rsidRPr="00503A71">
        <w:rPr>
          <w:rFonts w:eastAsia="Times New Roman"/>
          <w:i/>
          <w:color w:val="000000" w:themeColor="text1"/>
          <w:sz w:val="20"/>
          <w:szCs w:val="20"/>
          <w:u w:val="single"/>
          <w:lang w:eastAsia="lv-LV"/>
        </w:rPr>
        <w:t>Pamatojums</w:t>
      </w:r>
    </w:p>
    <w:p w:rsidR="00B10504" w:rsidRPr="00503A71" w:rsidRDefault="00B10504" w:rsidP="00B10504">
      <w:pPr>
        <w:tabs>
          <w:tab w:val="left" w:pos="473"/>
        </w:tabs>
        <w:ind w:firstLine="567"/>
        <w:jc w:val="both"/>
        <w:rPr>
          <w:rFonts w:eastAsia="Times New Roman"/>
          <w:i/>
          <w:sz w:val="20"/>
          <w:szCs w:val="20"/>
          <w:lang w:eastAsia="lv-LV"/>
        </w:rPr>
      </w:pPr>
      <w:r w:rsidRPr="00503A71">
        <w:rPr>
          <w:rFonts w:eastAsia="Times New Roman"/>
          <w:i/>
          <w:color w:val="000000" w:themeColor="text1"/>
          <w:sz w:val="20"/>
          <w:szCs w:val="20"/>
          <w:lang w:eastAsia="lv-LV"/>
        </w:rPr>
        <w:tab/>
        <w:t>Kā norāda Finanšu ministrija likumprojekta anotācijā, p</w:t>
      </w:r>
      <w:r w:rsidRPr="00503A71">
        <w:rPr>
          <w:i/>
          <w:sz w:val="20"/>
          <w:szCs w:val="20"/>
          <w:lang w:eastAsia="lv-LV"/>
        </w:rPr>
        <w:t xml:space="preserve">rognozēts, ka akcīzes nodokļa likmju paaugstināšanas rezultātā kopējais svinu nesaturošā benzīna, dīzeļdegvielas un sašķidrinātās naftas gāzes patēriņš būs zemāks, nekā iepriekš prognozēts, tomēr patēriņa dinamika saglabāsies pozitīva </w:t>
      </w:r>
    </w:p>
    <w:p w:rsidR="00B10504" w:rsidRPr="00503A71" w:rsidRDefault="00B10504" w:rsidP="00B10504">
      <w:pPr>
        <w:tabs>
          <w:tab w:val="left" w:pos="473"/>
        </w:tabs>
        <w:ind w:firstLine="567"/>
        <w:jc w:val="both"/>
        <w:rPr>
          <w:rFonts w:eastAsia="Times New Roman"/>
          <w:i/>
          <w:sz w:val="20"/>
          <w:szCs w:val="20"/>
          <w:lang w:eastAsia="lv-LV"/>
        </w:rPr>
      </w:pPr>
      <w:r w:rsidRPr="00503A71">
        <w:rPr>
          <w:i/>
          <w:sz w:val="20"/>
          <w:szCs w:val="20"/>
          <w:lang w:eastAsia="lv-LV"/>
        </w:rPr>
        <w:tab/>
        <w:t>Saskaņā ar Valsts ieņēmumu dienesta informāciju, akcīzes nodokļa likmes paaugstināšana petrolejai un degvieleļļai, kuras kolorimetriskais indekss ir mazāks par 2,0 un kinemātiskā viskozitāte 50°C ir mazāka par 25 mm</w:t>
      </w:r>
      <w:r w:rsidRPr="00503A71">
        <w:rPr>
          <w:i/>
          <w:sz w:val="20"/>
          <w:szCs w:val="20"/>
          <w:vertAlign w:val="superscript"/>
          <w:lang w:eastAsia="lv-LV"/>
        </w:rPr>
        <w:t>2</w:t>
      </w:r>
      <w:r w:rsidRPr="00503A71">
        <w:rPr>
          <w:i/>
          <w:sz w:val="20"/>
          <w:szCs w:val="20"/>
          <w:lang w:eastAsia="lv-LV"/>
        </w:rPr>
        <w:t xml:space="preserve">/s, un benzīnam, kura sastāvā svina savienojumi, pārrēķināti tīra svina daudzumā, pārsniedz 0,005 g/l, neatstās būtisku ietekmi uz valsts budžeta ieņēmumiem. </w:t>
      </w:r>
    </w:p>
    <w:p w:rsidR="00B10504" w:rsidRPr="00503A71" w:rsidRDefault="00B10504" w:rsidP="00B10504">
      <w:pPr>
        <w:tabs>
          <w:tab w:val="left" w:pos="473"/>
        </w:tabs>
        <w:ind w:firstLine="567"/>
        <w:jc w:val="both"/>
        <w:rPr>
          <w:i/>
          <w:sz w:val="20"/>
          <w:szCs w:val="20"/>
          <w:lang w:eastAsia="lv-LV"/>
        </w:rPr>
      </w:pPr>
      <w:r w:rsidRPr="00503A71">
        <w:rPr>
          <w:i/>
          <w:sz w:val="20"/>
          <w:szCs w:val="20"/>
          <w:lang w:eastAsia="lv-LV"/>
        </w:rPr>
        <w:tab/>
        <w:t xml:space="preserve">Tomēr šāda likmju paaugstināšana: </w:t>
      </w:r>
    </w:p>
    <w:p w:rsidR="00B10504" w:rsidRPr="00503A71" w:rsidRDefault="00B10504" w:rsidP="00B10504">
      <w:pPr>
        <w:pStyle w:val="ListParagraph"/>
        <w:numPr>
          <w:ilvl w:val="0"/>
          <w:numId w:val="4"/>
        </w:numPr>
        <w:tabs>
          <w:tab w:val="left" w:pos="473"/>
        </w:tabs>
        <w:spacing w:before="0" w:beforeAutospacing="0" w:after="0" w:afterAutospacing="0"/>
        <w:ind w:left="0" w:firstLine="567"/>
        <w:contextualSpacing/>
        <w:jc w:val="both"/>
        <w:rPr>
          <w:rFonts w:eastAsia="Calibri"/>
          <w:i/>
          <w:sz w:val="20"/>
          <w:szCs w:val="20"/>
        </w:rPr>
      </w:pPr>
      <w:r w:rsidRPr="00503A71">
        <w:rPr>
          <w:rFonts w:eastAsia="Calibri"/>
          <w:i/>
          <w:sz w:val="20"/>
          <w:szCs w:val="20"/>
        </w:rPr>
        <w:t>atstās ietekmi uz uzņēmumiem, palielinot to izdevumus un negatīvi ietekmējot attīstību;</w:t>
      </w:r>
    </w:p>
    <w:p w:rsidR="00B10504" w:rsidRPr="00503A71" w:rsidRDefault="00B10504" w:rsidP="00B10504">
      <w:pPr>
        <w:pStyle w:val="ListParagraph"/>
        <w:numPr>
          <w:ilvl w:val="0"/>
          <w:numId w:val="4"/>
        </w:numPr>
        <w:tabs>
          <w:tab w:val="left" w:pos="473"/>
        </w:tabs>
        <w:spacing w:before="0" w:beforeAutospacing="0" w:after="0" w:afterAutospacing="0"/>
        <w:ind w:left="0" w:firstLine="567"/>
        <w:contextualSpacing/>
        <w:jc w:val="both"/>
        <w:rPr>
          <w:rFonts w:eastAsia="Calibri"/>
          <w:i/>
          <w:sz w:val="20"/>
          <w:szCs w:val="20"/>
        </w:rPr>
      </w:pPr>
      <w:r w:rsidRPr="00503A71">
        <w:rPr>
          <w:rFonts w:eastAsia="Calibri"/>
          <w:i/>
          <w:sz w:val="20"/>
          <w:szCs w:val="20"/>
        </w:rPr>
        <w:t>pircēji (īpaši tūristi un pārvadātāji) iegādāsies degvielu tur, kur tā ir lētāka – Lietuvā, Polijā;</w:t>
      </w:r>
    </w:p>
    <w:p w:rsidR="00B10504" w:rsidRPr="00503A71" w:rsidRDefault="00B10504" w:rsidP="00B10504">
      <w:pPr>
        <w:pStyle w:val="ListParagraph"/>
        <w:numPr>
          <w:ilvl w:val="0"/>
          <w:numId w:val="4"/>
        </w:numPr>
        <w:tabs>
          <w:tab w:val="left" w:pos="473"/>
        </w:tabs>
        <w:spacing w:before="0" w:beforeAutospacing="0" w:after="0" w:afterAutospacing="0"/>
        <w:ind w:left="0" w:firstLine="567"/>
        <w:contextualSpacing/>
        <w:jc w:val="both"/>
        <w:rPr>
          <w:rFonts w:eastAsia="Calibri"/>
          <w:i/>
          <w:sz w:val="20"/>
          <w:szCs w:val="20"/>
        </w:rPr>
      </w:pPr>
      <w:r w:rsidRPr="00503A71">
        <w:rPr>
          <w:rFonts w:eastAsia="Calibri"/>
          <w:i/>
          <w:sz w:val="20"/>
          <w:szCs w:val="20"/>
        </w:rPr>
        <w:t>samazināsies Igaunijas pircēju Latvijā iegādātais degvielas apjoms;</w:t>
      </w:r>
    </w:p>
    <w:p w:rsidR="00B10504" w:rsidRPr="00503A71" w:rsidRDefault="00B10504" w:rsidP="00B10504">
      <w:pPr>
        <w:pStyle w:val="ListParagraph"/>
        <w:numPr>
          <w:ilvl w:val="0"/>
          <w:numId w:val="4"/>
        </w:numPr>
        <w:tabs>
          <w:tab w:val="left" w:pos="473"/>
        </w:tabs>
        <w:spacing w:before="0" w:beforeAutospacing="0" w:after="0" w:afterAutospacing="0"/>
        <w:ind w:left="0" w:firstLine="567"/>
        <w:contextualSpacing/>
        <w:jc w:val="both"/>
        <w:rPr>
          <w:rFonts w:eastAsia="Calibri"/>
          <w:i/>
          <w:sz w:val="20"/>
          <w:szCs w:val="20"/>
        </w:rPr>
      </w:pPr>
      <w:r w:rsidRPr="00503A71">
        <w:rPr>
          <w:rFonts w:eastAsia="Calibri"/>
          <w:i/>
          <w:sz w:val="20"/>
          <w:szCs w:val="20"/>
        </w:rPr>
        <w:t>sadārdzināsies pasažieru pārvadājumi;</w:t>
      </w:r>
    </w:p>
    <w:p w:rsidR="00B10504" w:rsidRPr="00503A71" w:rsidRDefault="00B10504" w:rsidP="00B10504">
      <w:pPr>
        <w:pStyle w:val="EndnoteText"/>
        <w:ind w:firstLine="567"/>
        <w:jc w:val="both"/>
      </w:pPr>
      <w:r w:rsidRPr="00503A71">
        <w:rPr>
          <w:i/>
          <w:lang w:eastAsia="lv-LV"/>
        </w:rPr>
        <w:t>palielināsies mājsaimniecību izdevumi, kas rezultātā iedzīvotājiem nedos nekādu pozitīvu ietekmi no piedāvātās nodokļu reformas.</w:t>
      </w:r>
    </w:p>
  </w:endnote>
  <w:endnote w:id="3">
    <w:p w:rsidR="00B10504" w:rsidRPr="00503A71" w:rsidRDefault="00B10504" w:rsidP="00B10504">
      <w:pPr>
        <w:ind w:firstLine="567"/>
        <w:jc w:val="both"/>
        <w:rPr>
          <w:i/>
          <w:sz w:val="20"/>
          <w:szCs w:val="20"/>
          <w:u w:val="single"/>
        </w:rPr>
      </w:pPr>
      <w:r w:rsidRPr="00503A71">
        <w:rPr>
          <w:rStyle w:val="EndnoteReference"/>
          <w:sz w:val="20"/>
          <w:szCs w:val="20"/>
        </w:rPr>
        <w:endnoteRef/>
      </w:r>
      <w:r w:rsidRPr="00503A71">
        <w:rPr>
          <w:sz w:val="20"/>
          <w:szCs w:val="20"/>
        </w:rPr>
        <w:t xml:space="preserve"> </w:t>
      </w:r>
      <w:r w:rsidRPr="00503A71">
        <w:rPr>
          <w:i/>
          <w:sz w:val="20"/>
          <w:szCs w:val="20"/>
          <w:u w:val="single"/>
        </w:rPr>
        <w:t>Pamatojums</w:t>
      </w:r>
    </w:p>
    <w:p w:rsidR="00B10504" w:rsidRPr="00503A71" w:rsidRDefault="00B10504" w:rsidP="00B10504">
      <w:pPr>
        <w:pStyle w:val="EndnoteText"/>
        <w:ind w:firstLine="567"/>
        <w:jc w:val="both"/>
      </w:pPr>
      <w:r w:rsidRPr="00503A71">
        <w:rPr>
          <w:rFonts w:eastAsia="Times New Roman"/>
          <w:i/>
          <w:color w:val="000000" w:themeColor="text1"/>
          <w:lang w:eastAsia="lv-LV"/>
        </w:rPr>
        <w:t>Sākoties finanšu krīzei 2009. un 2010. gadā strauji samazinājās valsts finansējums Valsts kultūrkapitāla fondam, kura mērķis ir nodrošināt tādu mākslas un kultūras vidi Latvijā, kas balsta un bagātina katra indivīda un sabiedrības identitāti un attīstību, kā arī ikvienam palīdz izprast un analizēt pasauli, būt elastīgam un atvērtam pārmaiņām. Šobrīd Latvijas sabiedrībā ir vērojama uzticības krīze kopumā. Sabiedrībai ir nepieciešama kultūra, lai saglabātu savas vērtības, zināšanas un vienotību. Tāpēc nepieciešams nodrošināt stabilitāti un ilgtermiņa finanšu plānošanu Valsts kultūrkapitāla fonda darbībā. Lietuvā un Igaunijā jau šobrīd līdzīgu fondu darbība tiek finansēta ar atskaitījumiem no alkohola un tabakas akcīzes nodokļa un loteriju un azartspēļu nodokļiem.</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04" w:rsidRDefault="00B10504" w:rsidP="00923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10504" w:rsidRDefault="00B10504" w:rsidP="00923B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0504" w:rsidRDefault="00B10504" w:rsidP="00923B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710CB">
      <w:rPr>
        <w:rStyle w:val="PageNumber"/>
        <w:noProof/>
      </w:rPr>
      <w:t>21</w:t>
    </w:r>
    <w:r>
      <w:rPr>
        <w:rStyle w:val="PageNumber"/>
      </w:rPr>
      <w:fldChar w:fldCharType="end"/>
    </w:r>
  </w:p>
  <w:p w:rsidR="00B10504" w:rsidRDefault="00B10504" w:rsidP="00923B9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564F" w:rsidRPr="0063564F" w:rsidRDefault="0063564F">
    <w:pPr>
      <w:pStyle w:val="Footer"/>
      <w:rPr>
        <w:sz w:val="20"/>
        <w:szCs w:val="20"/>
      </w:rPr>
    </w:pPr>
    <w:r w:rsidRPr="0063564F">
      <w:rPr>
        <w:sz w:val="20"/>
        <w:szCs w:val="20"/>
      </w:rPr>
      <w:fldChar w:fldCharType="begin"/>
    </w:r>
    <w:r w:rsidRPr="0063564F">
      <w:rPr>
        <w:sz w:val="20"/>
        <w:szCs w:val="20"/>
      </w:rPr>
      <w:instrText xml:space="preserve"> FILENAME   \* MERGEFORMAT </w:instrText>
    </w:r>
    <w:r w:rsidRPr="0063564F">
      <w:rPr>
        <w:sz w:val="20"/>
        <w:szCs w:val="20"/>
      </w:rPr>
      <w:fldChar w:fldCharType="separate"/>
    </w:r>
    <w:r w:rsidRPr="0063564F">
      <w:rPr>
        <w:noProof/>
        <w:sz w:val="20"/>
        <w:szCs w:val="20"/>
      </w:rPr>
      <w:t>Lp978_2k_AKCgroz uz MK.docx</w:t>
    </w:r>
    <w:r w:rsidRPr="0063564F">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77E8" w:rsidRDefault="008177E8">
      <w:r>
        <w:separator/>
      </w:r>
    </w:p>
  </w:footnote>
  <w:footnote w:type="continuationSeparator" w:id="0">
    <w:p w:rsidR="008177E8" w:rsidRDefault="008177E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87207D"/>
    <w:multiLevelType w:val="hybridMultilevel"/>
    <w:tmpl w:val="11065016"/>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15:restartNumberingAfterBreak="0">
    <w:nsid w:val="4A072BF7"/>
    <w:multiLevelType w:val="hybridMultilevel"/>
    <w:tmpl w:val="F2C886DA"/>
    <w:lvl w:ilvl="0" w:tplc="340628D6">
      <w:start w:val="1"/>
      <w:numFmt w:val="decimal"/>
      <w:lvlText w:val="%1."/>
      <w:lvlJc w:val="left"/>
      <w:pPr>
        <w:ind w:left="1080" w:hanging="72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C77303B"/>
    <w:multiLevelType w:val="hybridMultilevel"/>
    <w:tmpl w:val="8626C906"/>
    <w:lvl w:ilvl="0" w:tplc="9BB26816">
      <w:start w:val="1"/>
      <w:numFmt w:val="lowerLetter"/>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48C1AC2"/>
    <w:multiLevelType w:val="hybridMultilevel"/>
    <w:tmpl w:val="DFD46C90"/>
    <w:lvl w:ilvl="0" w:tplc="EF82CFFA">
      <w:start w:val="5"/>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abstractNum w:abstractNumId="4" w15:restartNumberingAfterBreak="0">
    <w:nsid w:val="7D1F65B3"/>
    <w:multiLevelType w:val="hybridMultilevel"/>
    <w:tmpl w:val="30FC97E8"/>
    <w:lvl w:ilvl="0" w:tplc="C4CE9D7C">
      <w:start w:val="1"/>
      <w:numFmt w:val="decimal"/>
      <w:lvlText w:val="%1."/>
      <w:lvlJc w:val="left"/>
      <w:pPr>
        <w:ind w:left="1070" w:hanging="360"/>
      </w:pPr>
      <w:rPr>
        <w:rFonts w:hint="default"/>
      </w:rPr>
    </w:lvl>
    <w:lvl w:ilvl="1" w:tplc="04260019" w:tentative="1">
      <w:start w:val="1"/>
      <w:numFmt w:val="lowerLetter"/>
      <w:lvlText w:val="%2."/>
      <w:lvlJc w:val="left"/>
      <w:pPr>
        <w:ind w:left="1790" w:hanging="360"/>
      </w:pPr>
    </w:lvl>
    <w:lvl w:ilvl="2" w:tplc="0426001B" w:tentative="1">
      <w:start w:val="1"/>
      <w:numFmt w:val="lowerRoman"/>
      <w:lvlText w:val="%3."/>
      <w:lvlJc w:val="right"/>
      <w:pPr>
        <w:ind w:left="2510" w:hanging="180"/>
      </w:pPr>
    </w:lvl>
    <w:lvl w:ilvl="3" w:tplc="0426000F" w:tentative="1">
      <w:start w:val="1"/>
      <w:numFmt w:val="decimal"/>
      <w:lvlText w:val="%4."/>
      <w:lvlJc w:val="left"/>
      <w:pPr>
        <w:ind w:left="3230" w:hanging="360"/>
      </w:pPr>
    </w:lvl>
    <w:lvl w:ilvl="4" w:tplc="04260019" w:tentative="1">
      <w:start w:val="1"/>
      <w:numFmt w:val="lowerLetter"/>
      <w:lvlText w:val="%5."/>
      <w:lvlJc w:val="left"/>
      <w:pPr>
        <w:ind w:left="3950" w:hanging="360"/>
      </w:pPr>
    </w:lvl>
    <w:lvl w:ilvl="5" w:tplc="0426001B" w:tentative="1">
      <w:start w:val="1"/>
      <w:numFmt w:val="lowerRoman"/>
      <w:lvlText w:val="%6."/>
      <w:lvlJc w:val="right"/>
      <w:pPr>
        <w:ind w:left="4670" w:hanging="180"/>
      </w:pPr>
    </w:lvl>
    <w:lvl w:ilvl="6" w:tplc="0426000F" w:tentative="1">
      <w:start w:val="1"/>
      <w:numFmt w:val="decimal"/>
      <w:lvlText w:val="%7."/>
      <w:lvlJc w:val="left"/>
      <w:pPr>
        <w:ind w:left="5390" w:hanging="360"/>
      </w:pPr>
    </w:lvl>
    <w:lvl w:ilvl="7" w:tplc="04260019" w:tentative="1">
      <w:start w:val="1"/>
      <w:numFmt w:val="lowerLetter"/>
      <w:lvlText w:val="%8."/>
      <w:lvlJc w:val="left"/>
      <w:pPr>
        <w:ind w:left="6110" w:hanging="360"/>
      </w:pPr>
    </w:lvl>
    <w:lvl w:ilvl="8" w:tplc="0426001B" w:tentative="1">
      <w:start w:val="1"/>
      <w:numFmt w:val="lowerRoman"/>
      <w:lvlText w:val="%9."/>
      <w:lvlJc w:val="right"/>
      <w:pPr>
        <w:ind w:left="6830" w:hanging="180"/>
      </w:p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086"/>
    <w:rsid w:val="00031BB1"/>
    <w:rsid w:val="000B2AFD"/>
    <w:rsid w:val="002528F0"/>
    <w:rsid w:val="002541AE"/>
    <w:rsid w:val="00293C82"/>
    <w:rsid w:val="002E32E5"/>
    <w:rsid w:val="003109FD"/>
    <w:rsid w:val="00331426"/>
    <w:rsid w:val="003710CB"/>
    <w:rsid w:val="0039378A"/>
    <w:rsid w:val="00405509"/>
    <w:rsid w:val="00433EA3"/>
    <w:rsid w:val="004D7945"/>
    <w:rsid w:val="00503A71"/>
    <w:rsid w:val="005A3CF7"/>
    <w:rsid w:val="00612A47"/>
    <w:rsid w:val="0063564F"/>
    <w:rsid w:val="006A6E58"/>
    <w:rsid w:val="006D0CBE"/>
    <w:rsid w:val="006E7EA3"/>
    <w:rsid w:val="00761524"/>
    <w:rsid w:val="00790797"/>
    <w:rsid w:val="007A4333"/>
    <w:rsid w:val="007B608F"/>
    <w:rsid w:val="008177E8"/>
    <w:rsid w:val="00854C8E"/>
    <w:rsid w:val="0085666D"/>
    <w:rsid w:val="00923B9B"/>
    <w:rsid w:val="00933F6F"/>
    <w:rsid w:val="00957086"/>
    <w:rsid w:val="009E0547"/>
    <w:rsid w:val="00AA55B8"/>
    <w:rsid w:val="00AD1BCE"/>
    <w:rsid w:val="00AD2EC7"/>
    <w:rsid w:val="00B10504"/>
    <w:rsid w:val="00C127B0"/>
    <w:rsid w:val="00C25A17"/>
    <w:rsid w:val="00D93A5C"/>
    <w:rsid w:val="00E36E4B"/>
    <w:rsid w:val="00E421DA"/>
    <w:rsid w:val="00F370DF"/>
    <w:rsid w:val="00F67C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952F4F5-BF70-48DD-BEE8-9286E2455A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7086"/>
    <w:pPr>
      <w:spacing w:after="0" w:line="240" w:lineRule="auto"/>
    </w:pPr>
    <w:rPr>
      <w:rFonts w:ascii="Times New Roman" w:eastAsia="Calibri" w:hAnsi="Times New Roman" w:cs="Times New Roman"/>
      <w:sz w:val="24"/>
    </w:rPr>
  </w:style>
  <w:style w:type="paragraph" w:styleId="Heading4">
    <w:name w:val="heading 4"/>
    <w:basedOn w:val="Normal"/>
    <w:link w:val="Heading4Char"/>
    <w:uiPriority w:val="9"/>
    <w:qFormat/>
    <w:rsid w:val="00957086"/>
    <w:pPr>
      <w:spacing w:before="100" w:beforeAutospacing="1" w:after="100" w:afterAutospacing="1"/>
      <w:outlineLvl w:val="3"/>
    </w:pPr>
    <w:rPr>
      <w:rFonts w:eastAsia="Times New Roman"/>
      <w:b/>
      <w:bCs/>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qFormat/>
    <w:rsid w:val="00957086"/>
    <w:rPr>
      <w:i/>
      <w:iCs/>
    </w:rPr>
  </w:style>
  <w:style w:type="paragraph" w:styleId="Footer">
    <w:name w:val="footer"/>
    <w:basedOn w:val="Normal"/>
    <w:link w:val="FooterChar"/>
    <w:rsid w:val="00957086"/>
    <w:pPr>
      <w:tabs>
        <w:tab w:val="center" w:pos="4153"/>
        <w:tab w:val="right" w:pos="8306"/>
      </w:tabs>
    </w:pPr>
    <w:rPr>
      <w:rFonts w:eastAsia="Times New Roman"/>
      <w:szCs w:val="24"/>
      <w:lang w:val="en-GB"/>
    </w:rPr>
  </w:style>
  <w:style w:type="character" w:customStyle="1" w:styleId="FooterChar">
    <w:name w:val="Footer Char"/>
    <w:basedOn w:val="DefaultParagraphFont"/>
    <w:link w:val="Footer"/>
    <w:rsid w:val="00957086"/>
    <w:rPr>
      <w:rFonts w:ascii="Times New Roman" w:eastAsia="Times New Roman" w:hAnsi="Times New Roman" w:cs="Times New Roman"/>
      <w:sz w:val="24"/>
      <w:szCs w:val="24"/>
      <w:lang w:val="en-GB"/>
    </w:rPr>
  </w:style>
  <w:style w:type="character" w:styleId="PageNumber">
    <w:name w:val="page number"/>
    <w:rsid w:val="00957086"/>
  </w:style>
  <w:style w:type="paragraph" w:customStyle="1" w:styleId="labojumupamats">
    <w:name w:val="labojumu_pamats"/>
    <w:basedOn w:val="Normal"/>
    <w:rsid w:val="00957086"/>
    <w:pPr>
      <w:spacing w:before="100" w:beforeAutospacing="1" w:after="100" w:afterAutospacing="1"/>
    </w:pPr>
    <w:rPr>
      <w:rFonts w:eastAsia="Times New Roman"/>
      <w:szCs w:val="24"/>
      <w:lang w:eastAsia="lv-LV"/>
    </w:rPr>
  </w:style>
  <w:style w:type="paragraph" w:customStyle="1" w:styleId="tv213">
    <w:name w:val="tv213"/>
    <w:basedOn w:val="Normal"/>
    <w:rsid w:val="00957086"/>
    <w:pPr>
      <w:spacing w:before="100" w:beforeAutospacing="1" w:after="100" w:afterAutospacing="1"/>
    </w:pPr>
    <w:rPr>
      <w:rFonts w:eastAsia="Times New Roman"/>
      <w:szCs w:val="24"/>
      <w:lang w:eastAsia="lv-LV"/>
    </w:rPr>
  </w:style>
  <w:style w:type="character" w:customStyle="1" w:styleId="fontsize2">
    <w:name w:val="fontsize2"/>
    <w:basedOn w:val="DefaultParagraphFont"/>
    <w:rsid w:val="00957086"/>
  </w:style>
  <w:style w:type="character" w:customStyle="1" w:styleId="Heading4Char">
    <w:name w:val="Heading 4 Char"/>
    <w:basedOn w:val="DefaultParagraphFont"/>
    <w:link w:val="Heading4"/>
    <w:uiPriority w:val="9"/>
    <w:rsid w:val="00957086"/>
    <w:rPr>
      <w:rFonts w:ascii="Times New Roman" w:eastAsia="Times New Roman" w:hAnsi="Times New Roman" w:cs="Times New Roman"/>
      <w:b/>
      <w:bCs/>
      <w:sz w:val="24"/>
      <w:szCs w:val="24"/>
      <w:lang w:eastAsia="lv-LV"/>
    </w:rPr>
  </w:style>
  <w:style w:type="character" w:styleId="Hyperlink">
    <w:name w:val="Hyperlink"/>
    <w:basedOn w:val="DefaultParagraphFont"/>
    <w:uiPriority w:val="99"/>
    <w:semiHidden/>
    <w:unhideWhenUsed/>
    <w:rsid w:val="00957086"/>
    <w:rPr>
      <w:color w:val="0000FF"/>
      <w:u w:val="single"/>
    </w:rPr>
  </w:style>
  <w:style w:type="paragraph" w:customStyle="1" w:styleId="tv2132">
    <w:name w:val="tv2132"/>
    <w:basedOn w:val="Normal"/>
    <w:rsid w:val="00957086"/>
    <w:pPr>
      <w:spacing w:before="100" w:beforeAutospacing="1" w:after="100" w:afterAutospacing="1"/>
    </w:pPr>
    <w:rPr>
      <w:rFonts w:eastAsia="Times New Roman"/>
      <w:szCs w:val="24"/>
      <w:lang w:eastAsia="lv-LV"/>
    </w:rPr>
  </w:style>
  <w:style w:type="paragraph" w:styleId="ListParagraph">
    <w:name w:val="List Paragraph"/>
    <w:basedOn w:val="Normal"/>
    <w:uiPriority w:val="34"/>
    <w:qFormat/>
    <w:rsid w:val="00957086"/>
    <w:pPr>
      <w:spacing w:before="100" w:beforeAutospacing="1" w:after="100" w:afterAutospacing="1"/>
    </w:pPr>
    <w:rPr>
      <w:rFonts w:eastAsia="Times New Roman"/>
      <w:szCs w:val="24"/>
      <w:lang w:eastAsia="lv-LV"/>
    </w:rPr>
  </w:style>
  <w:style w:type="paragraph" w:styleId="EndnoteText">
    <w:name w:val="endnote text"/>
    <w:basedOn w:val="Normal"/>
    <w:link w:val="EndnoteTextChar"/>
    <w:uiPriority w:val="99"/>
    <w:semiHidden/>
    <w:unhideWhenUsed/>
    <w:rsid w:val="00B10504"/>
    <w:rPr>
      <w:sz w:val="20"/>
      <w:szCs w:val="20"/>
    </w:rPr>
  </w:style>
  <w:style w:type="character" w:customStyle="1" w:styleId="EndnoteTextChar">
    <w:name w:val="Endnote Text Char"/>
    <w:basedOn w:val="DefaultParagraphFont"/>
    <w:link w:val="EndnoteText"/>
    <w:uiPriority w:val="99"/>
    <w:semiHidden/>
    <w:rsid w:val="00B10504"/>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B10504"/>
    <w:rPr>
      <w:vertAlign w:val="superscript"/>
    </w:rPr>
  </w:style>
  <w:style w:type="paragraph" w:styleId="Header">
    <w:name w:val="header"/>
    <w:basedOn w:val="Normal"/>
    <w:link w:val="HeaderChar"/>
    <w:uiPriority w:val="99"/>
    <w:unhideWhenUsed/>
    <w:rsid w:val="0063564F"/>
    <w:pPr>
      <w:tabs>
        <w:tab w:val="center" w:pos="4153"/>
        <w:tab w:val="right" w:pos="8306"/>
      </w:tabs>
    </w:pPr>
  </w:style>
  <w:style w:type="character" w:customStyle="1" w:styleId="HeaderChar">
    <w:name w:val="Header Char"/>
    <w:basedOn w:val="DefaultParagraphFont"/>
    <w:link w:val="Header"/>
    <w:uiPriority w:val="99"/>
    <w:rsid w:val="0063564F"/>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503187">
      <w:bodyDiv w:val="1"/>
      <w:marLeft w:val="0"/>
      <w:marRight w:val="0"/>
      <w:marTop w:val="0"/>
      <w:marBottom w:val="0"/>
      <w:divBdr>
        <w:top w:val="none" w:sz="0" w:space="0" w:color="auto"/>
        <w:left w:val="none" w:sz="0" w:space="0" w:color="auto"/>
        <w:bottom w:val="none" w:sz="0" w:space="0" w:color="auto"/>
        <w:right w:val="none" w:sz="0" w:space="0" w:color="auto"/>
      </w:divBdr>
    </w:div>
    <w:div w:id="360129509">
      <w:bodyDiv w:val="1"/>
      <w:marLeft w:val="0"/>
      <w:marRight w:val="0"/>
      <w:marTop w:val="0"/>
      <w:marBottom w:val="0"/>
      <w:divBdr>
        <w:top w:val="none" w:sz="0" w:space="0" w:color="auto"/>
        <w:left w:val="none" w:sz="0" w:space="0" w:color="auto"/>
        <w:bottom w:val="none" w:sz="0" w:space="0" w:color="auto"/>
        <w:right w:val="none" w:sz="0" w:space="0" w:color="auto"/>
      </w:divBdr>
    </w:div>
    <w:div w:id="408308828">
      <w:bodyDiv w:val="1"/>
      <w:marLeft w:val="0"/>
      <w:marRight w:val="0"/>
      <w:marTop w:val="0"/>
      <w:marBottom w:val="0"/>
      <w:divBdr>
        <w:top w:val="none" w:sz="0" w:space="0" w:color="auto"/>
        <w:left w:val="none" w:sz="0" w:space="0" w:color="auto"/>
        <w:bottom w:val="none" w:sz="0" w:space="0" w:color="auto"/>
        <w:right w:val="none" w:sz="0" w:space="0" w:color="auto"/>
      </w:divBdr>
    </w:div>
    <w:div w:id="436481660">
      <w:bodyDiv w:val="1"/>
      <w:marLeft w:val="0"/>
      <w:marRight w:val="0"/>
      <w:marTop w:val="0"/>
      <w:marBottom w:val="0"/>
      <w:divBdr>
        <w:top w:val="none" w:sz="0" w:space="0" w:color="auto"/>
        <w:left w:val="none" w:sz="0" w:space="0" w:color="auto"/>
        <w:bottom w:val="none" w:sz="0" w:space="0" w:color="auto"/>
        <w:right w:val="none" w:sz="0" w:space="0" w:color="auto"/>
      </w:divBdr>
    </w:div>
    <w:div w:id="446778848">
      <w:bodyDiv w:val="1"/>
      <w:marLeft w:val="0"/>
      <w:marRight w:val="0"/>
      <w:marTop w:val="0"/>
      <w:marBottom w:val="0"/>
      <w:divBdr>
        <w:top w:val="none" w:sz="0" w:space="0" w:color="auto"/>
        <w:left w:val="none" w:sz="0" w:space="0" w:color="auto"/>
        <w:bottom w:val="none" w:sz="0" w:space="0" w:color="auto"/>
        <w:right w:val="none" w:sz="0" w:space="0" w:color="auto"/>
      </w:divBdr>
    </w:div>
    <w:div w:id="460459503">
      <w:bodyDiv w:val="1"/>
      <w:marLeft w:val="0"/>
      <w:marRight w:val="0"/>
      <w:marTop w:val="0"/>
      <w:marBottom w:val="0"/>
      <w:divBdr>
        <w:top w:val="none" w:sz="0" w:space="0" w:color="auto"/>
        <w:left w:val="none" w:sz="0" w:space="0" w:color="auto"/>
        <w:bottom w:val="none" w:sz="0" w:space="0" w:color="auto"/>
        <w:right w:val="none" w:sz="0" w:space="0" w:color="auto"/>
      </w:divBdr>
    </w:div>
    <w:div w:id="485901426">
      <w:bodyDiv w:val="1"/>
      <w:marLeft w:val="0"/>
      <w:marRight w:val="0"/>
      <w:marTop w:val="0"/>
      <w:marBottom w:val="0"/>
      <w:divBdr>
        <w:top w:val="none" w:sz="0" w:space="0" w:color="auto"/>
        <w:left w:val="none" w:sz="0" w:space="0" w:color="auto"/>
        <w:bottom w:val="none" w:sz="0" w:space="0" w:color="auto"/>
        <w:right w:val="none" w:sz="0" w:space="0" w:color="auto"/>
      </w:divBdr>
    </w:div>
    <w:div w:id="515924148">
      <w:bodyDiv w:val="1"/>
      <w:marLeft w:val="0"/>
      <w:marRight w:val="0"/>
      <w:marTop w:val="0"/>
      <w:marBottom w:val="0"/>
      <w:divBdr>
        <w:top w:val="none" w:sz="0" w:space="0" w:color="auto"/>
        <w:left w:val="none" w:sz="0" w:space="0" w:color="auto"/>
        <w:bottom w:val="none" w:sz="0" w:space="0" w:color="auto"/>
        <w:right w:val="none" w:sz="0" w:space="0" w:color="auto"/>
      </w:divBdr>
    </w:div>
    <w:div w:id="560678536">
      <w:bodyDiv w:val="1"/>
      <w:marLeft w:val="0"/>
      <w:marRight w:val="0"/>
      <w:marTop w:val="0"/>
      <w:marBottom w:val="0"/>
      <w:divBdr>
        <w:top w:val="none" w:sz="0" w:space="0" w:color="auto"/>
        <w:left w:val="none" w:sz="0" w:space="0" w:color="auto"/>
        <w:bottom w:val="none" w:sz="0" w:space="0" w:color="auto"/>
        <w:right w:val="none" w:sz="0" w:space="0" w:color="auto"/>
      </w:divBdr>
    </w:div>
    <w:div w:id="577861282">
      <w:bodyDiv w:val="1"/>
      <w:marLeft w:val="0"/>
      <w:marRight w:val="0"/>
      <w:marTop w:val="0"/>
      <w:marBottom w:val="0"/>
      <w:divBdr>
        <w:top w:val="none" w:sz="0" w:space="0" w:color="auto"/>
        <w:left w:val="none" w:sz="0" w:space="0" w:color="auto"/>
        <w:bottom w:val="none" w:sz="0" w:space="0" w:color="auto"/>
        <w:right w:val="none" w:sz="0" w:space="0" w:color="auto"/>
      </w:divBdr>
    </w:div>
    <w:div w:id="587926588">
      <w:bodyDiv w:val="1"/>
      <w:marLeft w:val="0"/>
      <w:marRight w:val="0"/>
      <w:marTop w:val="0"/>
      <w:marBottom w:val="0"/>
      <w:divBdr>
        <w:top w:val="none" w:sz="0" w:space="0" w:color="auto"/>
        <w:left w:val="none" w:sz="0" w:space="0" w:color="auto"/>
        <w:bottom w:val="none" w:sz="0" w:space="0" w:color="auto"/>
        <w:right w:val="none" w:sz="0" w:space="0" w:color="auto"/>
      </w:divBdr>
    </w:div>
    <w:div w:id="599025576">
      <w:bodyDiv w:val="1"/>
      <w:marLeft w:val="0"/>
      <w:marRight w:val="0"/>
      <w:marTop w:val="0"/>
      <w:marBottom w:val="0"/>
      <w:divBdr>
        <w:top w:val="none" w:sz="0" w:space="0" w:color="auto"/>
        <w:left w:val="none" w:sz="0" w:space="0" w:color="auto"/>
        <w:bottom w:val="none" w:sz="0" w:space="0" w:color="auto"/>
        <w:right w:val="none" w:sz="0" w:space="0" w:color="auto"/>
      </w:divBdr>
    </w:div>
    <w:div w:id="630553685">
      <w:bodyDiv w:val="1"/>
      <w:marLeft w:val="0"/>
      <w:marRight w:val="0"/>
      <w:marTop w:val="0"/>
      <w:marBottom w:val="0"/>
      <w:divBdr>
        <w:top w:val="none" w:sz="0" w:space="0" w:color="auto"/>
        <w:left w:val="none" w:sz="0" w:space="0" w:color="auto"/>
        <w:bottom w:val="none" w:sz="0" w:space="0" w:color="auto"/>
        <w:right w:val="none" w:sz="0" w:space="0" w:color="auto"/>
      </w:divBdr>
    </w:div>
    <w:div w:id="641732091">
      <w:bodyDiv w:val="1"/>
      <w:marLeft w:val="0"/>
      <w:marRight w:val="0"/>
      <w:marTop w:val="0"/>
      <w:marBottom w:val="0"/>
      <w:divBdr>
        <w:top w:val="none" w:sz="0" w:space="0" w:color="auto"/>
        <w:left w:val="none" w:sz="0" w:space="0" w:color="auto"/>
        <w:bottom w:val="none" w:sz="0" w:space="0" w:color="auto"/>
        <w:right w:val="none" w:sz="0" w:space="0" w:color="auto"/>
      </w:divBdr>
    </w:div>
    <w:div w:id="704791642">
      <w:bodyDiv w:val="1"/>
      <w:marLeft w:val="0"/>
      <w:marRight w:val="0"/>
      <w:marTop w:val="0"/>
      <w:marBottom w:val="0"/>
      <w:divBdr>
        <w:top w:val="none" w:sz="0" w:space="0" w:color="auto"/>
        <w:left w:val="none" w:sz="0" w:space="0" w:color="auto"/>
        <w:bottom w:val="none" w:sz="0" w:space="0" w:color="auto"/>
        <w:right w:val="none" w:sz="0" w:space="0" w:color="auto"/>
      </w:divBdr>
    </w:div>
    <w:div w:id="775370287">
      <w:bodyDiv w:val="1"/>
      <w:marLeft w:val="0"/>
      <w:marRight w:val="0"/>
      <w:marTop w:val="0"/>
      <w:marBottom w:val="0"/>
      <w:divBdr>
        <w:top w:val="none" w:sz="0" w:space="0" w:color="auto"/>
        <w:left w:val="none" w:sz="0" w:space="0" w:color="auto"/>
        <w:bottom w:val="none" w:sz="0" w:space="0" w:color="auto"/>
        <w:right w:val="none" w:sz="0" w:space="0" w:color="auto"/>
      </w:divBdr>
    </w:div>
    <w:div w:id="815073885">
      <w:bodyDiv w:val="1"/>
      <w:marLeft w:val="0"/>
      <w:marRight w:val="0"/>
      <w:marTop w:val="0"/>
      <w:marBottom w:val="0"/>
      <w:divBdr>
        <w:top w:val="none" w:sz="0" w:space="0" w:color="auto"/>
        <w:left w:val="none" w:sz="0" w:space="0" w:color="auto"/>
        <w:bottom w:val="none" w:sz="0" w:space="0" w:color="auto"/>
        <w:right w:val="none" w:sz="0" w:space="0" w:color="auto"/>
      </w:divBdr>
    </w:div>
    <w:div w:id="821777934">
      <w:bodyDiv w:val="1"/>
      <w:marLeft w:val="0"/>
      <w:marRight w:val="0"/>
      <w:marTop w:val="0"/>
      <w:marBottom w:val="0"/>
      <w:divBdr>
        <w:top w:val="none" w:sz="0" w:space="0" w:color="auto"/>
        <w:left w:val="none" w:sz="0" w:space="0" w:color="auto"/>
        <w:bottom w:val="none" w:sz="0" w:space="0" w:color="auto"/>
        <w:right w:val="none" w:sz="0" w:space="0" w:color="auto"/>
      </w:divBdr>
    </w:div>
    <w:div w:id="876233794">
      <w:bodyDiv w:val="1"/>
      <w:marLeft w:val="0"/>
      <w:marRight w:val="0"/>
      <w:marTop w:val="0"/>
      <w:marBottom w:val="0"/>
      <w:divBdr>
        <w:top w:val="none" w:sz="0" w:space="0" w:color="auto"/>
        <w:left w:val="none" w:sz="0" w:space="0" w:color="auto"/>
        <w:bottom w:val="none" w:sz="0" w:space="0" w:color="auto"/>
        <w:right w:val="none" w:sz="0" w:space="0" w:color="auto"/>
      </w:divBdr>
    </w:div>
    <w:div w:id="1021737530">
      <w:bodyDiv w:val="1"/>
      <w:marLeft w:val="0"/>
      <w:marRight w:val="0"/>
      <w:marTop w:val="0"/>
      <w:marBottom w:val="0"/>
      <w:divBdr>
        <w:top w:val="none" w:sz="0" w:space="0" w:color="auto"/>
        <w:left w:val="none" w:sz="0" w:space="0" w:color="auto"/>
        <w:bottom w:val="none" w:sz="0" w:space="0" w:color="auto"/>
        <w:right w:val="none" w:sz="0" w:space="0" w:color="auto"/>
      </w:divBdr>
    </w:div>
    <w:div w:id="1082291392">
      <w:bodyDiv w:val="1"/>
      <w:marLeft w:val="0"/>
      <w:marRight w:val="0"/>
      <w:marTop w:val="0"/>
      <w:marBottom w:val="0"/>
      <w:divBdr>
        <w:top w:val="none" w:sz="0" w:space="0" w:color="auto"/>
        <w:left w:val="none" w:sz="0" w:space="0" w:color="auto"/>
        <w:bottom w:val="none" w:sz="0" w:space="0" w:color="auto"/>
        <w:right w:val="none" w:sz="0" w:space="0" w:color="auto"/>
      </w:divBdr>
    </w:div>
    <w:div w:id="1225918709">
      <w:bodyDiv w:val="1"/>
      <w:marLeft w:val="0"/>
      <w:marRight w:val="0"/>
      <w:marTop w:val="0"/>
      <w:marBottom w:val="0"/>
      <w:divBdr>
        <w:top w:val="none" w:sz="0" w:space="0" w:color="auto"/>
        <w:left w:val="none" w:sz="0" w:space="0" w:color="auto"/>
        <w:bottom w:val="none" w:sz="0" w:space="0" w:color="auto"/>
        <w:right w:val="none" w:sz="0" w:space="0" w:color="auto"/>
      </w:divBdr>
    </w:div>
    <w:div w:id="1249270026">
      <w:bodyDiv w:val="1"/>
      <w:marLeft w:val="0"/>
      <w:marRight w:val="0"/>
      <w:marTop w:val="0"/>
      <w:marBottom w:val="0"/>
      <w:divBdr>
        <w:top w:val="none" w:sz="0" w:space="0" w:color="auto"/>
        <w:left w:val="none" w:sz="0" w:space="0" w:color="auto"/>
        <w:bottom w:val="none" w:sz="0" w:space="0" w:color="auto"/>
        <w:right w:val="none" w:sz="0" w:space="0" w:color="auto"/>
      </w:divBdr>
    </w:div>
    <w:div w:id="1264148006">
      <w:bodyDiv w:val="1"/>
      <w:marLeft w:val="0"/>
      <w:marRight w:val="0"/>
      <w:marTop w:val="0"/>
      <w:marBottom w:val="0"/>
      <w:divBdr>
        <w:top w:val="none" w:sz="0" w:space="0" w:color="auto"/>
        <w:left w:val="none" w:sz="0" w:space="0" w:color="auto"/>
        <w:bottom w:val="none" w:sz="0" w:space="0" w:color="auto"/>
        <w:right w:val="none" w:sz="0" w:space="0" w:color="auto"/>
      </w:divBdr>
    </w:div>
    <w:div w:id="1297834393">
      <w:bodyDiv w:val="1"/>
      <w:marLeft w:val="0"/>
      <w:marRight w:val="0"/>
      <w:marTop w:val="0"/>
      <w:marBottom w:val="0"/>
      <w:divBdr>
        <w:top w:val="none" w:sz="0" w:space="0" w:color="auto"/>
        <w:left w:val="none" w:sz="0" w:space="0" w:color="auto"/>
        <w:bottom w:val="none" w:sz="0" w:space="0" w:color="auto"/>
        <w:right w:val="none" w:sz="0" w:space="0" w:color="auto"/>
      </w:divBdr>
    </w:div>
    <w:div w:id="1305696822">
      <w:bodyDiv w:val="1"/>
      <w:marLeft w:val="0"/>
      <w:marRight w:val="0"/>
      <w:marTop w:val="0"/>
      <w:marBottom w:val="0"/>
      <w:divBdr>
        <w:top w:val="none" w:sz="0" w:space="0" w:color="auto"/>
        <w:left w:val="none" w:sz="0" w:space="0" w:color="auto"/>
        <w:bottom w:val="none" w:sz="0" w:space="0" w:color="auto"/>
        <w:right w:val="none" w:sz="0" w:space="0" w:color="auto"/>
      </w:divBdr>
    </w:div>
    <w:div w:id="1340429318">
      <w:bodyDiv w:val="1"/>
      <w:marLeft w:val="0"/>
      <w:marRight w:val="0"/>
      <w:marTop w:val="0"/>
      <w:marBottom w:val="0"/>
      <w:divBdr>
        <w:top w:val="none" w:sz="0" w:space="0" w:color="auto"/>
        <w:left w:val="none" w:sz="0" w:space="0" w:color="auto"/>
        <w:bottom w:val="none" w:sz="0" w:space="0" w:color="auto"/>
        <w:right w:val="none" w:sz="0" w:space="0" w:color="auto"/>
      </w:divBdr>
    </w:div>
    <w:div w:id="1344091739">
      <w:bodyDiv w:val="1"/>
      <w:marLeft w:val="0"/>
      <w:marRight w:val="0"/>
      <w:marTop w:val="0"/>
      <w:marBottom w:val="0"/>
      <w:divBdr>
        <w:top w:val="none" w:sz="0" w:space="0" w:color="auto"/>
        <w:left w:val="none" w:sz="0" w:space="0" w:color="auto"/>
        <w:bottom w:val="none" w:sz="0" w:space="0" w:color="auto"/>
        <w:right w:val="none" w:sz="0" w:space="0" w:color="auto"/>
      </w:divBdr>
    </w:div>
    <w:div w:id="1375733268">
      <w:bodyDiv w:val="1"/>
      <w:marLeft w:val="0"/>
      <w:marRight w:val="0"/>
      <w:marTop w:val="0"/>
      <w:marBottom w:val="0"/>
      <w:divBdr>
        <w:top w:val="none" w:sz="0" w:space="0" w:color="auto"/>
        <w:left w:val="none" w:sz="0" w:space="0" w:color="auto"/>
        <w:bottom w:val="none" w:sz="0" w:space="0" w:color="auto"/>
        <w:right w:val="none" w:sz="0" w:space="0" w:color="auto"/>
      </w:divBdr>
    </w:div>
    <w:div w:id="1468203872">
      <w:bodyDiv w:val="1"/>
      <w:marLeft w:val="0"/>
      <w:marRight w:val="0"/>
      <w:marTop w:val="0"/>
      <w:marBottom w:val="0"/>
      <w:divBdr>
        <w:top w:val="none" w:sz="0" w:space="0" w:color="auto"/>
        <w:left w:val="none" w:sz="0" w:space="0" w:color="auto"/>
        <w:bottom w:val="none" w:sz="0" w:space="0" w:color="auto"/>
        <w:right w:val="none" w:sz="0" w:space="0" w:color="auto"/>
      </w:divBdr>
    </w:div>
    <w:div w:id="1514954523">
      <w:bodyDiv w:val="1"/>
      <w:marLeft w:val="0"/>
      <w:marRight w:val="0"/>
      <w:marTop w:val="0"/>
      <w:marBottom w:val="0"/>
      <w:divBdr>
        <w:top w:val="none" w:sz="0" w:space="0" w:color="auto"/>
        <w:left w:val="none" w:sz="0" w:space="0" w:color="auto"/>
        <w:bottom w:val="none" w:sz="0" w:space="0" w:color="auto"/>
        <w:right w:val="none" w:sz="0" w:space="0" w:color="auto"/>
      </w:divBdr>
    </w:div>
    <w:div w:id="1523282609">
      <w:bodyDiv w:val="1"/>
      <w:marLeft w:val="0"/>
      <w:marRight w:val="0"/>
      <w:marTop w:val="0"/>
      <w:marBottom w:val="0"/>
      <w:divBdr>
        <w:top w:val="none" w:sz="0" w:space="0" w:color="auto"/>
        <w:left w:val="none" w:sz="0" w:space="0" w:color="auto"/>
        <w:bottom w:val="none" w:sz="0" w:space="0" w:color="auto"/>
        <w:right w:val="none" w:sz="0" w:space="0" w:color="auto"/>
      </w:divBdr>
    </w:div>
    <w:div w:id="1568608241">
      <w:bodyDiv w:val="1"/>
      <w:marLeft w:val="0"/>
      <w:marRight w:val="0"/>
      <w:marTop w:val="0"/>
      <w:marBottom w:val="0"/>
      <w:divBdr>
        <w:top w:val="none" w:sz="0" w:space="0" w:color="auto"/>
        <w:left w:val="none" w:sz="0" w:space="0" w:color="auto"/>
        <w:bottom w:val="none" w:sz="0" w:space="0" w:color="auto"/>
        <w:right w:val="none" w:sz="0" w:space="0" w:color="auto"/>
      </w:divBdr>
    </w:div>
    <w:div w:id="1601137234">
      <w:bodyDiv w:val="1"/>
      <w:marLeft w:val="0"/>
      <w:marRight w:val="0"/>
      <w:marTop w:val="0"/>
      <w:marBottom w:val="0"/>
      <w:divBdr>
        <w:top w:val="none" w:sz="0" w:space="0" w:color="auto"/>
        <w:left w:val="none" w:sz="0" w:space="0" w:color="auto"/>
        <w:bottom w:val="none" w:sz="0" w:space="0" w:color="auto"/>
        <w:right w:val="none" w:sz="0" w:space="0" w:color="auto"/>
      </w:divBdr>
    </w:div>
    <w:div w:id="1735932630">
      <w:bodyDiv w:val="1"/>
      <w:marLeft w:val="0"/>
      <w:marRight w:val="0"/>
      <w:marTop w:val="0"/>
      <w:marBottom w:val="0"/>
      <w:divBdr>
        <w:top w:val="none" w:sz="0" w:space="0" w:color="auto"/>
        <w:left w:val="none" w:sz="0" w:space="0" w:color="auto"/>
        <w:bottom w:val="none" w:sz="0" w:space="0" w:color="auto"/>
        <w:right w:val="none" w:sz="0" w:space="0" w:color="auto"/>
      </w:divBdr>
    </w:div>
    <w:div w:id="1771855559">
      <w:bodyDiv w:val="1"/>
      <w:marLeft w:val="0"/>
      <w:marRight w:val="0"/>
      <w:marTop w:val="0"/>
      <w:marBottom w:val="0"/>
      <w:divBdr>
        <w:top w:val="none" w:sz="0" w:space="0" w:color="auto"/>
        <w:left w:val="none" w:sz="0" w:space="0" w:color="auto"/>
        <w:bottom w:val="none" w:sz="0" w:space="0" w:color="auto"/>
        <w:right w:val="none" w:sz="0" w:space="0" w:color="auto"/>
      </w:divBdr>
    </w:div>
    <w:div w:id="1788425204">
      <w:bodyDiv w:val="1"/>
      <w:marLeft w:val="0"/>
      <w:marRight w:val="0"/>
      <w:marTop w:val="0"/>
      <w:marBottom w:val="0"/>
      <w:divBdr>
        <w:top w:val="none" w:sz="0" w:space="0" w:color="auto"/>
        <w:left w:val="none" w:sz="0" w:space="0" w:color="auto"/>
        <w:bottom w:val="none" w:sz="0" w:space="0" w:color="auto"/>
        <w:right w:val="none" w:sz="0" w:space="0" w:color="auto"/>
      </w:divBdr>
    </w:div>
    <w:div w:id="1798327532">
      <w:bodyDiv w:val="1"/>
      <w:marLeft w:val="0"/>
      <w:marRight w:val="0"/>
      <w:marTop w:val="0"/>
      <w:marBottom w:val="0"/>
      <w:divBdr>
        <w:top w:val="none" w:sz="0" w:space="0" w:color="auto"/>
        <w:left w:val="none" w:sz="0" w:space="0" w:color="auto"/>
        <w:bottom w:val="none" w:sz="0" w:space="0" w:color="auto"/>
        <w:right w:val="none" w:sz="0" w:space="0" w:color="auto"/>
      </w:divBdr>
    </w:div>
    <w:div w:id="1806389444">
      <w:bodyDiv w:val="1"/>
      <w:marLeft w:val="0"/>
      <w:marRight w:val="0"/>
      <w:marTop w:val="0"/>
      <w:marBottom w:val="0"/>
      <w:divBdr>
        <w:top w:val="none" w:sz="0" w:space="0" w:color="auto"/>
        <w:left w:val="none" w:sz="0" w:space="0" w:color="auto"/>
        <w:bottom w:val="none" w:sz="0" w:space="0" w:color="auto"/>
        <w:right w:val="none" w:sz="0" w:space="0" w:color="auto"/>
      </w:divBdr>
    </w:div>
    <w:div w:id="1814642940">
      <w:bodyDiv w:val="1"/>
      <w:marLeft w:val="0"/>
      <w:marRight w:val="0"/>
      <w:marTop w:val="0"/>
      <w:marBottom w:val="0"/>
      <w:divBdr>
        <w:top w:val="none" w:sz="0" w:space="0" w:color="auto"/>
        <w:left w:val="none" w:sz="0" w:space="0" w:color="auto"/>
        <w:bottom w:val="none" w:sz="0" w:space="0" w:color="auto"/>
        <w:right w:val="none" w:sz="0" w:space="0" w:color="auto"/>
      </w:divBdr>
    </w:div>
    <w:div w:id="1848327961">
      <w:bodyDiv w:val="1"/>
      <w:marLeft w:val="0"/>
      <w:marRight w:val="0"/>
      <w:marTop w:val="0"/>
      <w:marBottom w:val="0"/>
      <w:divBdr>
        <w:top w:val="none" w:sz="0" w:space="0" w:color="auto"/>
        <w:left w:val="none" w:sz="0" w:space="0" w:color="auto"/>
        <w:bottom w:val="none" w:sz="0" w:space="0" w:color="auto"/>
        <w:right w:val="none" w:sz="0" w:space="0" w:color="auto"/>
      </w:divBdr>
    </w:div>
    <w:div w:id="1902977880">
      <w:bodyDiv w:val="1"/>
      <w:marLeft w:val="0"/>
      <w:marRight w:val="0"/>
      <w:marTop w:val="0"/>
      <w:marBottom w:val="0"/>
      <w:divBdr>
        <w:top w:val="none" w:sz="0" w:space="0" w:color="auto"/>
        <w:left w:val="none" w:sz="0" w:space="0" w:color="auto"/>
        <w:bottom w:val="none" w:sz="0" w:space="0" w:color="auto"/>
        <w:right w:val="none" w:sz="0" w:space="0" w:color="auto"/>
      </w:divBdr>
    </w:div>
    <w:div w:id="1935821774">
      <w:bodyDiv w:val="1"/>
      <w:marLeft w:val="0"/>
      <w:marRight w:val="0"/>
      <w:marTop w:val="0"/>
      <w:marBottom w:val="0"/>
      <w:divBdr>
        <w:top w:val="none" w:sz="0" w:space="0" w:color="auto"/>
        <w:left w:val="none" w:sz="0" w:space="0" w:color="auto"/>
        <w:bottom w:val="none" w:sz="0" w:space="0" w:color="auto"/>
        <w:right w:val="none" w:sz="0" w:space="0" w:color="auto"/>
      </w:divBdr>
    </w:div>
    <w:div w:id="1936940531">
      <w:bodyDiv w:val="1"/>
      <w:marLeft w:val="0"/>
      <w:marRight w:val="0"/>
      <w:marTop w:val="0"/>
      <w:marBottom w:val="0"/>
      <w:divBdr>
        <w:top w:val="none" w:sz="0" w:space="0" w:color="auto"/>
        <w:left w:val="none" w:sz="0" w:space="0" w:color="auto"/>
        <w:bottom w:val="none" w:sz="0" w:space="0" w:color="auto"/>
        <w:right w:val="none" w:sz="0" w:space="0" w:color="auto"/>
      </w:divBdr>
    </w:div>
    <w:div w:id="1939749859">
      <w:bodyDiv w:val="1"/>
      <w:marLeft w:val="0"/>
      <w:marRight w:val="0"/>
      <w:marTop w:val="0"/>
      <w:marBottom w:val="0"/>
      <w:divBdr>
        <w:top w:val="none" w:sz="0" w:space="0" w:color="auto"/>
        <w:left w:val="none" w:sz="0" w:space="0" w:color="auto"/>
        <w:bottom w:val="none" w:sz="0" w:space="0" w:color="auto"/>
        <w:right w:val="none" w:sz="0" w:space="0" w:color="auto"/>
      </w:divBdr>
    </w:div>
    <w:div w:id="1986231145">
      <w:bodyDiv w:val="1"/>
      <w:marLeft w:val="0"/>
      <w:marRight w:val="0"/>
      <w:marTop w:val="0"/>
      <w:marBottom w:val="0"/>
      <w:divBdr>
        <w:top w:val="none" w:sz="0" w:space="0" w:color="auto"/>
        <w:left w:val="none" w:sz="0" w:space="0" w:color="auto"/>
        <w:bottom w:val="none" w:sz="0" w:space="0" w:color="auto"/>
        <w:right w:val="none" w:sz="0" w:space="0" w:color="auto"/>
      </w:divBdr>
    </w:div>
    <w:div w:id="2035112219">
      <w:bodyDiv w:val="1"/>
      <w:marLeft w:val="0"/>
      <w:marRight w:val="0"/>
      <w:marTop w:val="0"/>
      <w:marBottom w:val="0"/>
      <w:divBdr>
        <w:top w:val="none" w:sz="0" w:space="0" w:color="auto"/>
        <w:left w:val="none" w:sz="0" w:space="0" w:color="auto"/>
        <w:bottom w:val="none" w:sz="0" w:space="0" w:color="auto"/>
        <w:right w:val="none" w:sz="0" w:space="0" w:color="auto"/>
      </w:divBdr>
    </w:div>
    <w:div w:id="2098554725">
      <w:bodyDiv w:val="1"/>
      <w:marLeft w:val="0"/>
      <w:marRight w:val="0"/>
      <w:marTop w:val="0"/>
      <w:marBottom w:val="0"/>
      <w:divBdr>
        <w:top w:val="none" w:sz="0" w:space="0" w:color="auto"/>
        <w:left w:val="none" w:sz="0" w:space="0" w:color="auto"/>
        <w:bottom w:val="none" w:sz="0" w:space="0" w:color="auto"/>
        <w:right w:val="none" w:sz="0" w:space="0" w:color="auto"/>
      </w:divBdr>
    </w:div>
    <w:div w:id="2133861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itania.saeima.lv/LIVS12/SaeimaLIVS12.nsf/0/B010BEBE332CB015C225815A00544D91?OpenDocument" TargetMode="External"/><Relationship Id="rId13" Type="http://schemas.openxmlformats.org/officeDocument/2006/relationships/hyperlink" Target="http://titania.saeima.lv/LIVS12/SaeimaLIVS12.nsf/0/B010BEBE332CB015C225815A00544D91?OpenDocument" TargetMode="External"/><Relationship Id="rId18" Type="http://schemas.openxmlformats.org/officeDocument/2006/relationships/hyperlink" Target="http://titania.saeima.lv/LIVS12/SaeimaLIVS12.nsf/0/B010BEBE332CB015C225815A00544D91?OpenDocument" TargetMode="External"/><Relationship Id="rId26" Type="http://schemas.openxmlformats.org/officeDocument/2006/relationships/hyperlink" Target="https://likumi.lv/doc.php?id=81066" TargetMode="External"/><Relationship Id="rId3" Type="http://schemas.openxmlformats.org/officeDocument/2006/relationships/styles" Target="styles.xml"/><Relationship Id="rId21" Type="http://schemas.openxmlformats.org/officeDocument/2006/relationships/hyperlink" Target="https://likumi.lv/doc.php?id=81066" TargetMode="External"/><Relationship Id="rId7" Type="http://schemas.openxmlformats.org/officeDocument/2006/relationships/endnotes" Target="endnotes.xml"/><Relationship Id="rId12" Type="http://schemas.openxmlformats.org/officeDocument/2006/relationships/hyperlink" Target="https://likumi.lv/doc.php?id=81066" TargetMode="External"/><Relationship Id="rId17" Type="http://schemas.openxmlformats.org/officeDocument/2006/relationships/hyperlink" Target="https://likumi.lv/doc.php?id=81066" TargetMode="External"/><Relationship Id="rId25" Type="http://schemas.openxmlformats.org/officeDocument/2006/relationships/hyperlink" Target="http://titania.saeima.lv/LIVS12/SaeimaLIVS12.nsf/0/B010BEBE332CB015C225815A00544D91?OpenDocument" TargetMode="External"/><Relationship Id="rId2" Type="http://schemas.openxmlformats.org/officeDocument/2006/relationships/numbering" Target="numbering.xml"/><Relationship Id="rId16" Type="http://schemas.openxmlformats.org/officeDocument/2006/relationships/hyperlink" Target="https://likumi.lv/doc.php?id=81066" TargetMode="External"/><Relationship Id="rId20" Type="http://schemas.openxmlformats.org/officeDocument/2006/relationships/hyperlink" Target="http://titania.saeima.lv/LIVS12/SaeimaLIVS12.nsf/0/B010BEBE332CB015C225815A00544D91?OpenDocument"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kumi.lv/doc.php?id=81066" TargetMode="External"/><Relationship Id="rId24" Type="http://schemas.openxmlformats.org/officeDocument/2006/relationships/hyperlink" Target="http://titania.saeima.lv/LIVS12/SaeimaLIVS12.nsf/0/B010BEBE332CB015C225815A00544D91?OpenDocument" TargetMode="External"/><Relationship Id="rId5" Type="http://schemas.openxmlformats.org/officeDocument/2006/relationships/webSettings" Target="webSettings.xml"/><Relationship Id="rId15" Type="http://schemas.openxmlformats.org/officeDocument/2006/relationships/hyperlink" Target="http://titania.saeima.lv/LIVS12/SaeimaLIVS12.nsf/0/B010BEBE332CB015C225815A00544D91?OpenDocument" TargetMode="External"/><Relationship Id="rId23" Type="http://schemas.openxmlformats.org/officeDocument/2006/relationships/hyperlink" Target="http://titania.saeima.lv/LIVS12/SaeimaLIVS12.nsf/0/B010BEBE332CB015C225815A00544D91?OpenDocument" TargetMode="External"/><Relationship Id="rId28" Type="http://schemas.openxmlformats.org/officeDocument/2006/relationships/footer" Target="footer2.xml"/><Relationship Id="rId10" Type="http://schemas.openxmlformats.org/officeDocument/2006/relationships/hyperlink" Target="http://titania.saeima.lv/LIVS12/SaeimaLIVS12.nsf/0/B010BEBE332CB015C225815A00544D91?OpenDocument" TargetMode="External"/><Relationship Id="rId19" Type="http://schemas.openxmlformats.org/officeDocument/2006/relationships/hyperlink" Target="http://titania.saeima.lv/LIVS12/SaeimaLIVS12.nsf/0/B010BEBE332CB015C225815A00544D91?OpenDocument"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titania.saeima.lv/LIVS12/SaeimaLIVS12.nsf/0/B010BEBE332CB015C225815A00544D91?OpenDocument" TargetMode="External"/><Relationship Id="rId14" Type="http://schemas.openxmlformats.org/officeDocument/2006/relationships/hyperlink" Target="http://titania.saeima.lv/LIVS12/SaeimaLIVS12.nsf/0/B010BEBE332CB015C225815A00544D91?OpenDocument" TargetMode="External"/><Relationship Id="rId22" Type="http://schemas.openxmlformats.org/officeDocument/2006/relationships/hyperlink" Target="https://likumi.lv/doc.php?id=81066" TargetMode="External"/><Relationship Id="rId27" Type="http://schemas.openxmlformats.org/officeDocument/2006/relationships/footer" Target="footer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69147F-190C-4E5B-830F-3D2E61F47D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24</Pages>
  <Words>34454</Words>
  <Characters>19639</Characters>
  <Application>Microsoft Office Word</Application>
  <DocSecurity>0</DocSecurity>
  <Lines>163</Lines>
  <Paragraphs>107</Paragraphs>
  <ScaleCrop>false</ScaleCrop>
  <HeadingPairs>
    <vt:vector size="2" baseType="variant">
      <vt:variant>
        <vt:lpstr>Title</vt:lpstr>
      </vt:variant>
      <vt:variant>
        <vt:i4>1</vt:i4>
      </vt:variant>
    </vt:vector>
  </HeadingPairs>
  <TitlesOfParts>
    <vt:vector size="1" baseType="lpstr">
      <vt:lpstr>Grozījumi likumā “Par akcīzes nodokli”</vt:lpstr>
    </vt:vector>
  </TitlesOfParts>
  <Company>Finanšu ministrija</Company>
  <LinksUpToDate>false</LinksUpToDate>
  <CharactersWithSpaces>53986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akcīzes nodokli”</dc:title>
  <dc:subject>Likumprojekts</dc:subject>
  <dc:creator>Daina Robežniece</dc:creator>
  <cp:keywords/>
  <dc:description>Daina.robezniece@fm.gov.lv_x000d_
67-095-495</dc:description>
  <cp:lastModifiedBy>Zane Zute</cp:lastModifiedBy>
  <cp:revision>5</cp:revision>
  <dcterms:created xsi:type="dcterms:W3CDTF">2017-07-25T05:16:00Z</dcterms:created>
  <dcterms:modified xsi:type="dcterms:W3CDTF">2017-07-25T06:48:00Z</dcterms:modified>
</cp:coreProperties>
</file>